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866" w:rsidRDefault="00443866">
      <w:pPr>
        <w:contextualSpacing/>
        <w:rPr>
          <w:rFonts w:ascii="Times New Roman" w:hAnsi="Times New Roman" w:cs="Times New Roman"/>
          <w:b/>
          <w:color w:val="000000"/>
          <w:sz w:val="44"/>
          <w:szCs w:val="44"/>
        </w:rPr>
      </w:pPr>
    </w:p>
    <w:p w:rsidR="00443866" w:rsidRDefault="00A71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«Чабанмахинская СОШ»</w:t>
      </w:r>
    </w:p>
    <w:p w:rsidR="00443866" w:rsidRDefault="00443866">
      <w:pPr>
        <w:rPr>
          <w:rFonts w:ascii="Times New Roman" w:hAnsi="Times New Roman" w:cs="Times New Roman"/>
          <w:sz w:val="28"/>
          <w:szCs w:val="28"/>
        </w:rPr>
      </w:pPr>
    </w:p>
    <w:p w:rsidR="00443866" w:rsidRDefault="00443866">
      <w:pPr>
        <w:rPr>
          <w:rFonts w:ascii="Times New Roman" w:hAnsi="Times New Roman" w:cs="Times New Roman"/>
          <w:sz w:val="28"/>
          <w:szCs w:val="28"/>
        </w:rPr>
      </w:pPr>
    </w:p>
    <w:p w:rsidR="00443866" w:rsidRDefault="00A71347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hAnsi="Times New Roman" w:cs="Times New Roman"/>
          <w:b/>
          <w:color w:val="000000"/>
          <w:sz w:val="44"/>
          <w:szCs w:val="44"/>
        </w:rPr>
        <w:t>СПРАВКА</w:t>
      </w:r>
    </w:p>
    <w:p w:rsidR="00443866" w:rsidRDefault="00A71347">
      <w:pPr>
        <w:contextualSpacing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>по итогам внутришкольного контроля</w:t>
      </w:r>
    </w:p>
    <w:p w:rsidR="00443866" w:rsidRDefault="00A7134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"Индивидуальная работа по ликвидации пробелов в знаниях учащихся по итогам 1четверти"</w:t>
      </w:r>
    </w:p>
    <w:p w:rsidR="00443866" w:rsidRDefault="00443866">
      <w:pPr>
        <w:contextualSpacing/>
        <w:jc w:val="center"/>
        <w:rPr>
          <w:rFonts w:ascii="Times New Roman" w:hAnsi="Times New Roman" w:cs="Times New Roman"/>
          <w:color w:val="000000"/>
          <w:sz w:val="44"/>
          <w:szCs w:val="44"/>
        </w:rPr>
      </w:pPr>
    </w:p>
    <w:p w:rsidR="00443866" w:rsidRDefault="00443866">
      <w:pPr>
        <w:rPr>
          <w:rFonts w:ascii="Times New Roman" w:hAnsi="Times New Roman" w:cs="Times New Roman"/>
          <w:sz w:val="28"/>
          <w:szCs w:val="28"/>
        </w:rPr>
      </w:pPr>
    </w:p>
    <w:p w:rsidR="00443866" w:rsidRDefault="004438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866" w:rsidRDefault="00A71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Подготовила:Джамалутдинова С.М., </w:t>
      </w:r>
    </w:p>
    <w:p w:rsidR="00443866" w:rsidRDefault="00A713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замдиректора по УВР</w:t>
      </w:r>
    </w:p>
    <w:p w:rsidR="00443866" w:rsidRDefault="0044386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3866" w:rsidRDefault="00443866">
      <w:pPr>
        <w:rPr>
          <w:rFonts w:ascii="Times New Roman" w:hAnsi="Times New Roman" w:cs="Times New Roman"/>
          <w:sz w:val="28"/>
          <w:szCs w:val="28"/>
        </w:rPr>
      </w:pPr>
    </w:p>
    <w:p w:rsidR="00443866" w:rsidRDefault="00A713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604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604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443866" w:rsidRDefault="00443866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</w:p>
    <w:p w:rsidR="00443866" w:rsidRDefault="00443866" w:rsidP="000F4AAF">
      <w:pPr>
        <w:spacing w:after="0" w:line="240" w:lineRule="auto"/>
        <w:rPr>
          <w:rFonts w:ascii="Times New Roman" w:hAnsi="Times New Roman" w:cs="Times New Roman"/>
          <w:b/>
          <w:color w:val="000000"/>
          <w:sz w:val="44"/>
          <w:szCs w:val="44"/>
        </w:rPr>
      </w:pPr>
    </w:p>
    <w:p w:rsidR="000F4AAF" w:rsidRPr="00C46444" w:rsidRDefault="000F4AAF" w:rsidP="000F4A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A71347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Цель проверки: 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организации урочной и внеурочной работы учителей-предметников со слабоуспевающими учащимися.  </w:t>
      </w:r>
    </w:p>
    <w:p w:rsidR="00443866" w:rsidRPr="00C46444" w:rsidRDefault="00A713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b/>
          <w:color w:val="000000"/>
          <w:sz w:val="24"/>
          <w:szCs w:val="24"/>
        </w:rPr>
        <w:t>Методы контроля: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посещение уроков, индивидуальные беседы, проверка классных журналов</w:t>
      </w:r>
    </w:p>
    <w:p w:rsidR="00443866" w:rsidRPr="00C46444" w:rsidRDefault="00A713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В рамках внутришкольного контроля с 17.11.202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по 30.11.2023 г. была произведена проверка организации урочной и внеурочной работы учителей-предметников со слабоуспевающими учащимися.  </w:t>
      </w:r>
    </w:p>
    <w:p w:rsidR="00443866" w:rsidRPr="00C46444" w:rsidRDefault="00A71347">
      <w:pPr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Из анализа посещённых уроков, проверки классных журналов и индивидуальных бесед было выявлено, что учителя-предметники с целью ликвидации пробелов в знаниях слабоуспевающих школьников планируют урочную и внеурочную работу с учащимися. Организуют индивидуальные дополнительные занятия после уроков, поддерживают связь с родителями, привлекая их к занятиям с ребёнком дома. Всего в школе 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41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%) учащихся, имеющих слабую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мотивацию к учению: 3класс-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>3,9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%), 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класс «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а»-1(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>0,6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%), 5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«б»класс-4(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>2,6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%), 6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«а»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класс-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3(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>1,(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%),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б»кл-4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(2,6%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), 7кл-6(), 8кл-9()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>3,9%</w:t>
      </w:r>
      <w:r w:rsidR="00C60467" w:rsidRPr="00C46444">
        <w:rPr>
          <w:rFonts w:ascii="Times New Roman" w:hAnsi="Times New Roman" w:cs="Times New Roman"/>
          <w:color w:val="000000"/>
          <w:sz w:val="24"/>
          <w:szCs w:val="24"/>
        </w:rPr>
        <w:t>,  9класс-10(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>6,5%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%).</w:t>
      </w:r>
    </w:p>
    <w:p w:rsidR="00443866" w:rsidRPr="00C46444" w:rsidRDefault="0044386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C60467" w:rsidP="00DA747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Из 41 обучающихся</w:t>
      </w:r>
      <w:r w:rsidR="00A71347" w:rsidRPr="00C46444">
        <w:rPr>
          <w:rFonts w:ascii="Times New Roman" w:hAnsi="Times New Roman" w:cs="Times New Roman"/>
          <w:sz w:val="24"/>
          <w:szCs w:val="24"/>
        </w:rPr>
        <w:t xml:space="preserve"> не успевают: по одному предмету -1</w:t>
      </w:r>
      <w:r w:rsidR="006C3BDE" w:rsidRPr="00C46444">
        <w:rPr>
          <w:rFonts w:ascii="Times New Roman" w:hAnsi="Times New Roman" w:cs="Times New Roman"/>
          <w:sz w:val="24"/>
          <w:szCs w:val="24"/>
        </w:rPr>
        <w:t>1</w:t>
      </w:r>
      <w:r w:rsidR="00DA7479" w:rsidRPr="00C46444">
        <w:rPr>
          <w:rFonts w:ascii="Times New Roman" w:hAnsi="Times New Roman" w:cs="Times New Roman"/>
          <w:sz w:val="24"/>
          <w:szCs w:val="24"/>
        </w:rPr>
        <w:t>(7,2 %)</w:t>
      </w:r>
      <w:r w:rsidR="00A71347" w:rsidRPr="00C46444">
        <w:rPr>
          <w:rFonts w:ascii="Times New Roman" w:hAnsi="Times New Roman" w:cs="Times New Roman"/>
          <w:sz w:val="24"/>
          <w:szCs w:val="24"/>
        </w:rPr>
        <w:t>, по 2 предметам-</w:t>
      </w:r>
      <w:r w:rsidR="006C3BDE" w:rsidRPr="00C46444">
        <w:rPr>
          <w:rFonts w:ascii="Times New Roman" w:hAnsi="Times New Roman" w:cs="Times New Roman"/>
          <w:sz w:val="24"/>
          <w:szCs w:val="24"/>
        </w:rPr>
        <w:t>8</w:t>
      </w:r>
      <w:r w:rsidR="00DA7479" w:rsidRPr="00C46444">
        <w:rPr>
          <w:rFonts w:ascii="Times New Roman" w:hAnsi="Times New Roman" w:cs="Times New Roman"/>
          <w:sz w:val="24"/>
          <w:szCs w:val="24"/>
        </w:rPr>
        <w:t>(5,2</w:t>
      </w:r>
      <w:r w:rsidRPr="00C46444">
        <w:rPr>
          <w:rFonts w:ascii="Times New Roman" w:hAnsi="Times New Roman" w:cs="Times New Roman"/>
          <w:sz w:val="24"/>
          <w:szCs w:val="24"/>
        </w:rPr>
        <w:t>%</w:t>
      </w:r>
      <w:r w:rsidR="00DA7479" w:rsidRPr="00C46444">
        <w:rPr>
          <w:rFonts w:ascii="Times New Roman" w:hAnsi="Times New Roman" w:cs="Times New Roman"/>
          <w:sz w:val="24"/>
          <w:szCs w:val="24"/>
        </w:rPr>
        <w:t>), по трем и более-20(38,4%</w:t>
      </w:r>
      <w:r w:rsidRPr="00C46444">
        <w:rPr>
          <w:rFonts w:ascii="Times New Roman" w:hAnsi="Times New Roman" w:cs="Times New Roman"/>
          <w:sz w:val="24"/>
          <w:szCs w:val="24"/>
        </w:rPr>
        <w:t>)</w:t>
      </w:r>
      <w:r w:rsidR="00DA7479" w:rsidRPr="00C46444">
        <w:rPr>
          <w:rFonts w:ascii="Times New Roman" w:hAnsi="Times New Roman" w:cs="Times New Roman"/>
          <w:sz w:val="24"/>
          <w:szCs w:val="24"/>
        </w:rPr>
        <w:t>.</w:t>
      </w:r>
    </w:p>
    <w:p w:rsidR="00DA7479" w:rsidRPr="00C46444" w:rsidRDefault="00DA7479" w:rsidP="00DA747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A713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6444">
        <w:rPr>
          <w:rFonts w:ascii="Times New Roman" w:hAnsi="Times New Roman" w:cs="Times New Roman"/>
          <w:sz w:val="24"/>
          <w:szCs w:val="24"/>
        </w:rPr>
        <w:t>На базовом уровне обучены все учащиеся, за исключением нижеперечисленных в таблице.</w:t>
      </w:r>
    </w:p>
    <w:p w:rsidR="00443866" w:rsidRPr="00C46444" w:rsidRDefault="00A71347">
      <w:pPr>
        <w:jc w:val="center"/>
        <w:rPr>
          <w:b/>
          <w:sz w:val="24"/>
          <w:szCs w:val="24"/>
        </w:rPr>
      </w:pPr>
      <w:r w:rsidRPr="00C46444">
        <w:rPr>
          <w:b/>
          <w:sz w:val="24"/>
          <w:szCs w:val="24"/>
        </w:rPr>
        <w:t>Итоги успеваемости учащихся МКОУ «Чабанмахинская СОШ» за 1ч 202</w:t>
      </w:r>
      <w:r w:rsidR="00C60467" w:rsidRPr="00C46444">
        <w:rPr>
          <w:b/>
          <w:sz w:val="24"/>
          <w:szCs w:val="24"/>
        </w:rPr>
        <w:t>3</w:t>
      </w:r>
      <w:r w:rsidRPr="00C46444">
        <w:rPr>
          <w:b/>
          <w:sz w:val="24"/>
          <w:szCs w:val="24"/>
        </w:rPr>
        <w:t>-202</w:t>
      </w:r>
      <w:r w:rsidR="00C60467" w:rsidRPr="00C46444">
        <w:rPr>
          <w:b/>
          <w:sz w:val="24"/>
          <w:szCs w:val="24"/>
        </w:rPr>
        <w:t>4</w:t>
      </w:r>
      <w:r w:rsidRPr="00C46444">
        <w:rPr>
          <w:b/>
          <w:sz w:val="24"/>
          <w:szCs w:val="24"/>
        </w:rPr>
        <w:t xml:space="preserve"> учебного года</w:t>
      </w:r>
    </w:p>
    <w:tbl>
      <w:tblPr>
        <w:tblStyle w:val="a9"/>
        <w:tblW w:w="15082" w:type="dxa"/>
        <w:tblLook w:val="04A0" w:firstRow="1" w:lastRow="0" w:firstColumn="1" w:lastColumn="0" w:noHBand="0" w:noVBand="1"/>
      </w:tblPr>
      <w:tblGrid>
        <w:gridCol w:w="1505"/>
        <w:gridCol w:w="980"/>
        <w:gridCol w:w="841"/>
        <w:gridCol w:w="841"/>
        <w:gridCol w:w="983"/>
        <w:gridCol w:w="824"/>
        <w:gridCol w:w="824"/>
        <w:gridCol w:w="824"/>
        <w:gridCol w:w="824"/>
        <w:gridCol w:w="876"/>
        <w:gridCol w:w="774"/>
        <w:gridCol w:w="824"/>
        <w:gridCol w:w="824"/>
        <w:gridCol w:w="825"/>
        <w:gridCol w:w="825"/>
        <w:gridCol w:w="902"/>
        <w:gridCol w:w="786"/>
      </w:tblGrid>
      <w:tr w:rsidR="00443866" w:rsidRPr="00C46444">
        <w:trPr>
          <w:cantSplit/>
          <w:trHeight w:val="524"/>
        </w:trPr>
        <w:tc>
          <w:tcPr>
            <w:tcW w:w="1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Кол-во</w:t>
            </w:r>
          </w:p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Уч-ся на начало</w:t>
            </w:r>
          </w:p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года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Прибыло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Выбыло</w:t>
            </w:r>
          </w:p>
        </w:tc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Кол-во</w:t>
            </w:r>
          </w:p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Уч-ся на 1 чет</w:t>
            </w:r>
          </w:p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верти</w:t>
            </w:r>
          </w:p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Не аттестованы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Не успевают</w:t>
            </w:r>
          </w:p>
        </w:tc>
        <w:tc>
          <w:tcPr>
            <w:tcW w:w="24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Не 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Число отличников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Число хорошистов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 xml:space="preserve">с 1 «3» 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Качество</w:t>
            </w:r>
          </w:p>
        </w:tc>
        <w:tc>
          <w:tcPr>
            <w:tcW w:w="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443866" w:rsidRPr="00C46444" w:rsidRDefault="00A71347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Средний балл</w:t>
            </w:r>
          </w:p>
        </w:tc>
      </w:tr>
      <w:tr w:rsidR="00443866" w:rsidRPr="00C46444">
        <w:trPr>
          <w:cantSplit/>
          <w:trHeight w:val="119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43866" w:rsidRPr="00C46444" w:rsidRDefault="00A71347">
            <w:pPr>
              <w:spacing w:after="0" w:line="240" w:lineRule="auto"/>
              <w:ind w:left="113" w:right="113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По 1 предмету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43866" w:rsidRPr="00C46444" w:rsidRDefault="00A71347">
            <w:pPr>
              <w:spacing w:after="0" w:line="240" w:lineRule="auto"/>
              <w:ind w:left="113" w:right="113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По 2 предмет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443866" w:rsidRPr="00C46444" w:rsidRDefault="00A71347">
            <w:pPr>
              <w:spacing w:after="0" w:line="240" w:lineRule="auto"/>
              <w:ind w:left="113" w:right="113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По 3 и более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13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17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23.5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3,2</w:t>
            </w: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21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72.7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22,7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2,9</w:t>
            </w: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20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3,2</w:t>
            </w:r>
          </w:p>
        </w:tc>
      </w:tr>
      <w:tr w:rsidR="00443866" w:rsidRPr="00C46444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Итого 2-4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90,6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3,1</w:t>
            </w:r>
          </w:p>
        </w:tc>
      </w:tr>
      <w:tr w:rsidR="00443866" w:rsidRPr="00C46444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1-4кл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43866" w:rsidRPr="00C46444">
        <w:trPr>
          <w:trHeight w:val="387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5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92.3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38.5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3,3</w:t>
            </w:r>
          </w:p>
        </w:tc>
      </w:tr>
      <w:tr w:rsidR="00443866" w:rsidRPr="00C46444">
        <w:trPr>
          <w:trHeight w:val="387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5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77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7.6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</w:tr>
      <w:tr w:rsidR="00443866" w:rsidRPr="00C46444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14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78.5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14.29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2,9</w:t>
            </w:r>
          </w:p>
        </w:tc>
      </w:tr>
      <w:tr w:rsidR="00443866" w:rsidRPr="00C46444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12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8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66,67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16,67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2,8</w:t>
            </w:r>
          </w:p>
        </w:tc>
      </w:tr>
      <w:tr w:rsidR="00443866" w:rsidRPr="00C46444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18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15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13,33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</w:tr>
      <w:tr w:rsidR="00443866" w:rsidRPr="00C46444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8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 w:rsidP="006F6D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  <w:r w:rsidR="006F6D53">
              <w:rPr>
                <w:sz w:val="24"/>
                <w:szCs w:val="24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55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3</w:t>
            </w:r>
          </w:p>
        </w:tc>
      </w:tr>
      <w:tr w:rsidR="00443866" w:rsidRPr="00C46444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 w:rsidP="006F6D5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  <w:r w:rsidR="006F6D53">
              <w:rPr>
                <w:sz w:val="24"/>
                <w:szCs w:val="24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41,18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5,88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2,6</w:t>
            </w:r>
          </w:p>
        </w:tc>
      </w:tr>
      <w:tr w:rsidR="00443866" w:rsidRPr="00C46444">
        <w:trPr>
          <w:trHeight w:val="362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Итого 5-9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 xml:space="preserve"> 35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67,2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15,8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3</w:t>
            </w: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Итого 2-9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158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152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114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3,1</w:t>
            </w: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1-9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 w:rsidP="006F6D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18</w:t>
            </w:r>
            <w:r w:rsidR="006F6D53">
              <w:rPr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A713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6444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43866" w:rsidRPr="00C46444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866" w:rsidRPr="00C46444" w:rsidRDefault="0044386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43866" w:rsidRPr="00C46444" w:rsidRDefault="0044386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66" w:rsidRPr="00C46444" w:rsidRDefault="00443866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66" w:rsidRPr="00C46444" w:rsidRDefault="00A71347">
      <w:pPr>
        <w:ind w:firstLine="54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b/>
          <w:color w:val="000000"/>
          <w:sz w:val="24"/>
          <w:szCs w:val="24"/>
        </w:rPr>
        <w:t>Список неуспевающих по итогам 1 четверти 2023-2024учебного года</w:t>
      </w:r>
    </w:p>
    <w:tbl>
      <w:tblPr>
        <w:tblStyle w:val="a9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856"/>
        <w:gridCol w:w="2175"/>
        <w:gridCol w:w="1815"/>
        <w:gridCol w:w="1800"/>
        <w:gridCol w:w="2610"/>
        <w:gridCol w:w="1875"/>
        <w:gridCol w:w="1230"/>
        <w:gridCol w:w="1098"/>
      </w:tblGrid>
      <w:tr w:rsidR="00443866" w:rsidRPr="00C46444"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14459" w:type="dxa"/>
            <w:gridSpan w:val="8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Неуспевающие учащиеся </w:t>
            </w:r>
          </w:p>
        </w:tc>
      </w:tr>
      <w:tr w:rsidR="00443866" w:rsidRPr="00C46444">
        <w:trPr>
          <w:trHeight w:val="526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одной «2»</w:t>
            </w:r>
          </w:p>
        </w:tc>
        <w:tc>
          <w:tcPr>
            <w:tcW w:w="21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ФИО преподавателя </w:t>
            </w:r>
          </w:p>
        </w:tc>
        <w:tc>
          <w:tcPr>
            <w:tcW w:w="181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80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 двумя «2» и более </w:t>
            </w:r>
          </w:p>
        </w:tc>
        <w:tc>
          <w:tcPr>
            <w:tcW w:w="261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ФИО преподавателя</w:t>
            </w:r>
          </w:p>
        </w:tc>
        <w:tc>
          <w:tcPr>
            <w:tcW w:w="18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230" w:type="dxa"/>
          </w:tcPr>
          <w:p w:rsidR="00443866" w:rsidRPr="00C46444" w:rsidRDefault="00A71347">
            <w:pPr>
              <w:spacing w:after="0" w:line="240" w:lineRule="auto"/>
              <w:ind w:left="237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н/а </w:t>
            </w:r>
          </w:p>
        </w:tc>
        <w:tc>
          <w:tcPr>
            <w:tcW w:w="1098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Предмет </w:t>
            </w:r>
          </w:p>
        </w:tc>
      </w:tr>
      <w:tr w:rsidR="00443866" w:rsidRPr="00C46444">
        <w:trPr>
          <w:trHeight w:val="526"/>
        </w:trPr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3кл</w:t>
            </w:r>
          </w:p>
        </w:tc>
        <w:tc>
          <w:tcPr>
            <w:tcW w:w="1856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Алиев Гасан </w:t>
            </w:r>
          </w:p>
        </w:tc>
        <w:tc>
          <w:tcPr>
            <w:tcW w:w="21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З.Б.</w:t>
            </w:r>
          </w:p>
        </w:tc>
        <w:tc>
          <w:tcPr>
            <w:tcW w:w="181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0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Батиров Касум</w:t>
            </w:r>
          </w:p>
        </w:tc>
        <w:tc>
          <w:tcPr>
            <w:tcW w:w="261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З.Б.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З.Б.</w:t>
            </w:r>
          </w:p>
        </w:tc>
        <w:tc>
          <w:tcPr>
            <w:tcW w:w="18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ind w:left="23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26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 И.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Кадиев Б.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Муртазалиев К.</w:t>
            </w:r>
          </w:p>
        </w:tc>
        <w:tc>
          <w:tcPr>
            <w:tcW w:w="21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З.Б,</w:t>
            </w:r>
          </w:p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АлтаеваЗ.Б.</w:t>
            </w:r>
          </w:p>
        </w:tc>
        <w:tc>
          <w:tcPr>
            <w:tcW w:w="181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0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Батиров С.</w:t>
            </w:r>
          </w:p>
        </w:tc>
        <w:tc>
          <w:tcPr>
            <w:tcW w:w="261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З.Б.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З.Б.</w:t>
            </w:r>
          </w:p>
        </w:tc>
        <w:tc>
          <w:tcPr>
            <w:tcW w:w="18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ind w:left="23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«а»</w:t>
            </w:r>
          </w:p>
        </w:tc>
        <w:tc>
          <w:tcPr>
            <w:tcW w:w="1856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Атаев М.</w:t>
            </w:r>
          </w:p>
        </w:tc>
        <w:tc>
          <w:tcPr>
            <w:tcW w:w="261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Атаев И.А.</w:t>
            </w:r>
          </w:p>
        </w:tc>
        <w:tc>
          <w:tcPr>
            <w:tcW w:w="18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Английский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Биология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ind w:left="23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415"/>
        </w:trPr>
        <w:tc>
          <w:tcPr>
            <w:tcW w:w="851" w:type="dxa"/>
            <w:tcBorders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«б»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Умаров Малик 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Идрисова З.А.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80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Ибаков И.</w:t>
            </w:r>
          </w:p>
        </w:tc>
        <w:tc>
          <w:tcPr>
            <w:tcW w:w="2610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Мамаева У.А.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Атаев И.А.</w:t>
            </w:r>
          </w:p>
        </w:tc>
        <w:tc>
          <w:tcPr>
            <w:tcW w:w="1875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География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Биология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 w:rsidTr="006C3BDE">
        <w:trPr>
          <w:trHeight w:val="429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Шихимов Х.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Биология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442"/>
        </w:trPr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«а»</w:t>
            </w: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Абдулаев Г.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Атабаев Ю.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Шихимова М.М.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442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Умаров 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Шихимова М.М.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Джамалова А.Т.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Джамалутдинова С.М.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Джамалутдинова С.М.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 история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 «б»</w:t>
            </w: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Джамирзаев А.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Сулебанов Хамза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Джамалутдинова С.М.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Гаджиева С.А.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Биология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Темирханов 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Гаджиева С.А.</w:t>
            </w:r>
          </w:p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Темирханов Х.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Гаджиева С.А.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7класс</w:t>
            </w: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Багомедов И.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Мамаевак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Джамалова А.Т.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Алиев А.И.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Английский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История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Общество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Родная лит-ра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Гасанов Жанай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Гаджиева С.А.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Английский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ИЗО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Лабазанов 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Биология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Сулебанов Х.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Биология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Русский язык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Темирханов Х.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По16-ти предметам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8кл</w:t>
            </w: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Атаев Темирей 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Багомедов Ш.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Кадиев М.Ах.</w:t>
            </w:r>
          </w:p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Кадиев М.Арс.</w:t>
            </w:r>
          </w:p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Арсланов Ш.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Атабаева А.</w:t>
            </w: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lastRenderedPageBreak/>
              <w:t>Атаева М.</w:t>
            </w: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Кадиева А.</w:t>
            </w: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Шихимов Н.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Кадырова А.А.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Алиев А.И.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lastRenderedPageBreak/>
              <w:t xml:space="preserve">По 17-ти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lastRenderedPageBreak/>
              <w:t>Литература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химия  </w:t>
            </w: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443866">
            <w:pPr>
              <w:spacing w:after="0" w:line="240" w:lineRule="auto"/>
              <w:rPr>
                <w:sz w:val="24"/>
                <w:szCs w:val="24"/>
              </w:rPr>
            </w:pP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Алгебра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Английский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Геометрия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Информатика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Литература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Музыка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ОБЖ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Общество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Родная лит-ра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Технология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Физика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химия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A7134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9кл</w:t>
            </w: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Геламатов М.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Адилов 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Алгебра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Курбанов А.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Шихшабеков 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Алгебра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Шихимов Х.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Мутуев И.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Изиев 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lastRenderedPageBreak/>
              <w:t>Алгебра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Английский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Биология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Химия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lastRenderedPageBreak/>
              <w:t xml:space="preserve">География Русский  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Багомедов 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Джамалова А.Т.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Алимашгомедова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Английский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Биология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География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История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Лабазанов Н.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Шихимова М.М.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Алгебра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Английский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Биология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Вероятность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Геометрия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Информатика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ОБЖ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866" w:rsidRPr="00C46444">
        <w:trPr>
          <w:trHeight w:val="500"/>
        </w:trPr>
        <w:tc>
          <w:tcPr>
            <w:tcW w:w="851" w:type="dxa"/>
            <w:tcBorders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</w:tcBorders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Атабаев 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 Р.Я.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Джамалова А.Т.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Джамалутдинов А.Д.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Алиев А.И.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Алгебра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Английский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География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Геометрия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Информатика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История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Литература 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ОБЖ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Родная литер.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Русский язык</w:t>
            </w:r>
          </w:p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230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443866" w:rsidRPr="00C46444" w:rsidRDefault="0044386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3866" w:rsidRPr="00C46444" w:rsidRDefault="00A7134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/>
          <w:sz w:val="24"/>
          <w:szCs w:val="24"/>
        </w:rPr>
        <w:t xml:space="preserve"> </w:t>
      </w:r>
    </w:p>
    <w:p w:rsidR="00443866" w:rsidRPr="00C46444" w:rsidRDefault="00A7134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С одной оценкой «3»</w:t>
      </w:r>
    </w:p>
    <w:tbl>
      <w:tblPr>
        <w:tblStyle w:val="a9"/>
        <w:tblpPr w:leftFromText="180" w:rightFromText="180" w:vertAnchor="text" w:tblpX="95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92"/>
        <w:gridCol w:w="1951"/>
        <w:gridCol w:w="2717"/>
        <w:gridCol w:w="2953"/>
        <w:gridCol w:w="3402"/>
      </w:tblGrid>
      <w:tr w:rsidR="00443866" w:rsidRPr="00C46444"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51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</w:t>
            </w: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sz w:val="24"/>
                <w:szCs w:val="24"/>
              </w:rPr>
              <w:t>ФИ учащихся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 предметника </w:t>
            </w:r>
          </w:p>
        </w:tc>
      </w:tr>
      <w:tr w:rsidR="00443866" w:rsidRPr="00C46444">
        <w:trPr>
          <w:trHeight w:val="160"/>
        </w:trPr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Геламатова Аминат 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Далгатова П.К.</w:t>
            </w:r>
          </w:p>
        </w:tc>
      </w:tr>
      <w:tr w:rsidR="00443866" w:rsidRPr="00C46444">
        <w:trPr>
          <w:trHeight w:val="160"/>
        </w:trPr>
        <w:tc>
          <w:tcPr>
            <w:tcW w:w="992" w:type="dxa"/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Османов Мухаммад 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Далгатова П.К.</w:t>
            </w:r>
          </w:p>
        </w:tc>
      </w:tr>
      <w:tr w:rsidR="00443866" w:rsidRPr="00C46444">
        <w:trPr>
          <w:trHeight w:val="160"/>
        </w:trPr>
        <w:tc>
          <w:tcPr>
            <w:tcW w:w="992" w:type="dxa"/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Шихимов Салим 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Алиев А.И.</w:t>
            </w:r>
          </w:p>
        </w:tc>
      </w:tr>
      <w:tr w:rsidR="00443866" w:rsidRPr="00C46444">
        <w:trPr>
          <w:trHeight w:val="160"/>
        </w:trPr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3кл</w:t>
            </w:r>
          </w:p>
        </w:tc>
        <w:tc>
          <w:tcPr>
            <w:tcW w:w="1951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Дадаева Ниярханум 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Кирибханова Айшат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Темирова Марият </w:t>
            </w:r>
          </w:p>
        </w:tc>
        <w:tc>
          <w:tcPr>
            <w:tcW w:w="3402" w:type="dxa"/>
          </w:tcPr>
          <w:p w:rsidR="00A8213B" w:rsidRPr="00C46444" w:rsidRDefault="00A82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Алтаева З.Б.</w:t>
            </w:r>
          </w:p>
          <w:p w:rsidR="00A8213B" w:rsidRPr="00C46444" w:rsidRDefault="00A82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Алтаева З.Б.</w:t>
            </w:r>
          </w:p>
          <w:p w:rsidR="00A8213B" w:rsidRPr="00C46444" w:rsidRDefault="00A82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Джалилова К.Г.</w:t>
            </w:r>
          </w:p>
        </w:tc>
      </w:tr>
      <w:tr w:rsidR="00443866" w:rsidRPr="00C46444">
        <w:trPr>
          <w:trHeight w:val="160"/>
        </w:trPr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4кл</w:t>
            </w:r>
          </w:p>
        </w:tc>
        <w:tc>
          <w:tcPr>
            <w:tcW w:w="1951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Джалилов Х.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Темирханов М.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</w:tc>
      </w:tr>
      <w:tr w:rsidR="00443866" w:rsidRPr="00C46444">
        <w:trPr>
          <w:trHeight w:val="228"/>
        </w:trPr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1951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язык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 </w:t>
            </w: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Геламатова Амина 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</w:tc>
      </w:tr>
      <w:tr w:rsidR="00443866" w:rsidRPr="00C46444"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951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 Дадаева Ражибат 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</w:tr>
      <w:tr w:rsidR="00443866" w:rsidRPr="00C46444"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51" w:type="dxa"/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43866" w:rsidRPr="00C46444" w:rsidRDefault="00443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3866" w:rsidRPr="00C46444">
        <w:tc>
          <w:tcPr>
            <w:tcW w:w="99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951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717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53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 xml:space="preserve"> Сулебанова Равзат </w:t>
            </w:r>
          </w:p>
        </w:tc>
        <w:tc>
          <w:tcPr>
            <w:tcW w:w="3402" w:type="dxa"/>
          </w:tcPr>
          <w:p w:rsidR="00443866" w:rsidRPr="00C46444" w:rsidRDefault="00A713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</w:tr>
    </w:tbl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4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866" w:rsidRPr="00C46444" w:rsidRDefault="0044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866" w:rsidRPr="00C46444" w:rsidRDefault="00A71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sz w:val="24"/>
          <w:szCs w:val="24"/>
        </w:rPr>
        <w:t>Объясняется низкий уровень знаний по этим предметам отсутствием индивидуального подхода к этим уч-ся со стороны классных руководителей, учителей-предметников, несерьёзного отношения уч-ся к учёбе и слабым контролем над их учёбой со стороны родителей. Некоторым уч-ся отдельные предметы удаются трудно.</w:t>
      </w:r>
    </w:p>
    <w:p w:rsidR="008068D3" w:rsidRPr="00C46444" w:rsidRDefault="00A71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b/>
          <w:sz w:val="24"/>
          <w:szCs w:val="24"/>
        </w:rPr>
        <w:t>Алтаева З.Б</w:t>
      </w:r>
      <w:r w:rsidRPr="00C46444">
        <w:rPr>
          <w:rFonts w:ascii="Times New Roman" w:eastAsia="Times New Roman" w:hAnsi="Times New Roman" w:cs="Times New Roman"/>
          <w:sz w:val="24"/>
          <w:szCs w:val="24"/>
        </w:rPr>
        <w:t xml:space="preserve">.-кл. руководитель </w:t>
      </w:r>
      <w:r w:rsidR="006C3BDE" w:rsidRPr="00C4644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46444">
        <w:rPr>
          <w:rFonts w:ascii="Times New Roman" w:eastAsia="Times New Roman" w:hAnsi="Times New Roman" w:cs="Times New Roman"/>
          <w:sz w:val="24"/>
          <w:szCs w:val="24"/>
        </w:rPr>
        <w:t xml:space="preserve"> класса. 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46444">
        <w:rPr>
          <w:rFonts w:ascii="Arial" w:hAnsi="Arial" w:cs="Arial"/>
          <w:color w:val="1E1E1E"/>
          <w:sz w:val="24"/>
          <w:szCs w:val="24"/>
          <w:shd w:val="clear" w:color="auto" w:fill="F7F9FA"/>
        </w:rPr>
        <w:t>Отчет об индивидуальной работе с неуспевающими и слабоуспевающими обучающимися по итогам 1 четверти.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b/>
          <w:bCs/>
          <w:color w:val="000000"/>
          <w:sz w:val="24"/>
          <w:szCs w:val="24"/>
        </w:rPr>
        <w:t>Батиров С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b/>
          <w:bCs/>
          <w:color w:val="000000"/>
          <w:sz w:val="24"/>
          <w:szCs w:val="24"/>
        </w:rPr>
        <w:t>У Салмана</w:t>
      </w:r>
      <w:r w:rsidRPr="00C46444">
        <w:rPr>
          <w:rFonts w:ascii="Arial" w:eastAsia="Times New Roman" w:hAnsi="Arial" w:cs="Arial"/>
          <w:color w:val="000000"/>
          <w:sz w:val="24"/>
          <w:szCs w:val="24"/>
        </w:rPr>
        <w:t> учёба дается с большим трудо. На дополнительных занятиях пишем с ним диктанты, разбираем допущенные ошибки и работаем над этими орфограммами. С печатного текста Салман научился списывать неплохо.. Неоднократно решаем примеры в столбик с переходом через десяток на сложение и вычитание. Положительные моменты есть, когда решаем их вместе, но в самостоятельных работах – допускает ошибки. То же можно сказать и про решение уравнений.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b/>
          <w:bCs/>
          <w:color w:val="000000"/>
          <w:sz w:val="24"/>
          <w:szCs w:val="24"/>
        </w:rPr>
        <w:t>Акаев А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color w:val="000000"/>
          <w:sz w:val="24"/>
          <w:szCs w:val="24"/>
        </w:rPr>
        <w:t xml:space="preserve">У Абдулы наблюдается слабое развитие учебных и познавательных интересов.. 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color w:val="000000"/>
          <w:sz w:val="24"/>
          <w:szCs w:val="24"/>
        </w:rPr>
        <w:t>В диктантах делает много ошибок, списывает с печатного текста с ошибками. На дополнительных занятиях выполняем работу над ошибками, так как дома он её не делает, пишем диктанты и работаем над орфограммами.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color w:val="000000"/>
          <w:sz w:val="24"/>
          <w:szCs w:val="24"/>
        </w:rPr>
        <w:t>На дополнительных занятиях по математике научились находить периметр фигур, научились решать примеры в столбик, решаем задачи. Но старания и прилежания у Абдулы нет, положительных мотивов к учебе у него мало.</w:t>
      </w:r>
    </w:p>
    <w:p w:rsidR="008068D3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color w:val="000000"/>
          <w:sz w:val="24"/>
          <w:szCs w:val="24"/>
        </w:rPr>
        <w:t>    </w:t>
      </w:r>
      <w:r w:rsidRPr="00C46444">
        <w:rPr>
          <w:rFonts w:ascii="Arial" w:eastAsia="Times New Roman" w:hAnsi="Arial" w:cs="Arial"/>
          <w:b/>
          <w:bCs/>
          <w:color w:val="000000"/>
          <w:sz w:val="24"/>
          <w:szCs w:val="24"/>
        </w:rPr>
        <w:t>Вывод</w:t>
      </w:r>
      <w:r w:rsidRPr="00C46444">
        <w:rPr>
          <w:rFonts w:ascii="Arial" w:eastAsia="Times New Roman" w:hAnsi="Arial" w:cs="Arial"/>
          <w:color w:val="000000"/>
          <w:sz w:val="24"/>
          <w:szCs w:val="24"/>
        </w:rPr>
        <w:t>: Итак, в  ходе самостоятельной  работы  слабоуспевающим учащимися давались упражнения,  направленные  на  устранение  ошибок,  допускаемых ими  при  ответах  или  в  письменных  работах. Отмечались   положительные  моменты  в  их  работе  для стимулирования  новых  усилий,  а так же типичные  затруднения  в  работе  и способы  их  устранения,  оказывалась помощь  с  одновременным  развитием  самостоятельности.</w:t>
      </w:r>
    </w:p>
    <w:p w:rsidR="00443866" w:rsidRPr="00C46444" w:rsidRDefault="008068D3" w:rsidP="008068D3">
      <w:pPr>
        <w:shd w:val="clear" w:color="auto" w:fill="FFFFFF"/>
        <w:spacing w:after="153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46444">
        <w:rPr>
          <w:rFonts w:ascii="Arial" w:eastAsia="Times New Roman" w:hAnsi="Arial" w:cs="Arial"/>
          <w:color w:val="000000"/>
          <w:sz w:val="24"/>
          <w:szCs w:val="24"/>
        </w:rPr>
        <w:lastRenderedPageBreak/>
        <w:t>   На уроке таким детям задаются  наводящие  вопросы,  помогающие  последовательно  излагать материал. Задания подбирались более легкого уровня , чем у других учеников.    </w:t>
      </w:r>
    </w:p>
    <w:p w:rsidR="000F4AAF" w:rsidRPr="00C46444" w:rsidRDefault="00A71347" w:rsidP="000F4A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b/>
          <w:color w:val="000000"/>
          <w:sz w:val="24"/>
          <w:szCs w:val="24"/>
        </w:rPr>
        <w:t>Атаева А.И.-кл.руководитель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213B" w:rsidRPr="00C4644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класса, преподает все предметы, кроме </w:t>
      </w:r>
      <w:r w:rsidR="00A8213B" w:rsidRPr="00C46444">
        <w:rPr>
          <w:rFonts w:ascii="Times New Roman" w:hAnsi="Times New Roman" w:cs="Times New Roman"/>
          <w:color w:val="000000"/>
          <w:sz w:val="24"/>
          <w:szCs w:val="24"/>
        </w:rPr>
        <w:t>родного языка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8213B" w:rsidRPr="00C46444">
        <w:rPr>
          <w:rFonts w:ascii="Times New Roman" w:hAnsi="Times New Roman" w:cs="Times New Roman"/>
          <w:color w:val="000000"/>
          <w:sz w:val="24"/>
          <w:szCs w:val="24"/>
        </w:rPr>
        <w:t>одной литературы,</w:t>
      </w:r>
      <w:r w:rsidR="006C3BDE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иностранного языка и шахмат. </w:t>
      </w:r>
      <w:r w:rsidR="000F4AAF" w:rsidRPr="00C464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Слабоуспевающие в 4 классе являются </w:t>
      </w:r>
      <w:r w:rsidR="000F4AAF" w:rsidRPr="00C46444">
        <w:rPr>
          <w:color w:val="000000" w:themeColor="text1"/>
          <w:sz w:val="24"/>
          <w:szCs w:val="24"/>
        </w:rPr>
        <w:t xml:space="preserve">Гелематова Дж. И Адильгишиев М. </w:t>
      </w:r>
    </w:p>
    <w:p w:rsidR="00443866" w:rsidRPr="00C46444" w:rsidRDefault="00A71347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На своих уроках и внеурочное учитель проводит индивидуальную работу со слабоуспевающими учащимися. Задает на уроках вопросы как в устной, так и в письменной форме. Проводит самостоятельные работы, готовит тесты на всех уроках, использует карточки. Осуществляет тесный контакт с родителями слабоуспевающих учащихся.</w:t>
      </w:r>
    </w:p>
    <w:p w:rsidR="008068D3" w:rsidRPr="00C46444" w:rsidRDefault="000F4AAF" w:rsidP="000F4AAF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68D3" w:rsidRPr="00C46444" w:rsidRDefault="000F4AAF" w:rsidP="00C46444">
      <w:pPr>
        <w:spacing w:after="0"/>
        <w:rPr>
          <w:b/>
          <w:sz w:val="24"/>
          <w:szCs w:val="24"/>
        </w:rPr>
      </w:pPr>
      <w:r w:rsidRPr="00C46444">
        <w:rPr>
          <w:b/>
          <w:sz w:val="24"/>
          <w:szCs w:val="24"/>
        </w:rPr>
        <w:t>Алимагомедовой Асият Гамзатовны  препдает русский язык и литературу в 7,8, 9классах.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 xml:space="preserve">Как учитель – предметник </w:t>
      </w:r>
      <w:r w:rsidR="000F4AAF" w:rsidRPr="00C46444">
        <w:rPr>
          <w:sz w:val="24"/>
          <w:szCs w:val="24"/>
        </w:rPr>
        <w:t xml:space="preserve"> учителем </w:t>
      </w:r>
      <w:r w:rsidRPr="00C46444">
        <w:rPr>
          <w:sz w:val="24"/>
          <w:szCs w:val="24"/>
        </w:rPr>
        <w:t xml:space="preserve"> была оформлена следующая документация: 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1. Составлен график индивидуальной работы со слабоуспевающими.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2. Имеется программа работы со слабоуспевающими учащимися учащихся на год.</w:t>
      </w:r>
    </w:p>
    <w:p w:rsidR="008068D3" w:rsidRPr="00C46444" w:rsidRDefault="008068D3" w:rsidP="00CD77D3">
      <w:pPr>
        <w:rPr>
          <w:sz w:val="24"/>
          <w:szCs w:val="24"/>
        </w:rPr>
      </w:pPr>
      <w:r w:rsidRPr="00C46444">
        <w:rPr>
          <w:sz w:val="24"/>
          <w:szCs w:val="24"/>
        </w:rPr>
        <w:t xml:space="preserve">3. Составлены индивидуальные задания по </w:t>
      </w:r>
      <w:r w:rsidR="000F4AAF" w:rsidRPr="00C46444">
        <w:rPr>
          <w:sz w:val="24"/>
          <w:szCs w:val="24"/>
        </w:rPr>
        <w:t>ликвидации пробелов в знаниях.</w:t>
      </w:r>
      <w:r w:rsidRPr="00C46444">
        <w:rPr>
          <w:rFonts w:cstheme="minorHAnsi"/>
          <w:color w:val="464646"/>
          <w:sz w:val="24"/>
          <w:szCs w:val="24"/>
        </w:rPr>
        <w:br/>
      </w:r>
      <w:r w:rsidR="000F4AAF"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Прежде всего учитель 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</w:t>
      </w:r>
      <w:r w:rsidR="000F4AAF"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на уроках старается 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выявить слабые и сильные стороны каждого ученика, веду учёт, какие ученики в чём отстают, на какое правило делают ошибки.</w:t>
      </w:r>
      <w:r w:rsidRPr="00C46444">
        <w:rPr>
          <w:rFonts w:cstheme="minorHAnsi"/>
          <w:color w:val="464646"/>
          <w:sz w:val="24"/>
          <w:szCs w:val="24"/>
        </w:rPr>
        <w:br/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>При выполнении письменных упражнений, при проверке домашни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>х заданий особое внимание уделяет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отстающим: да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>ет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им индивидуальные задания, работа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>ет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с каждым учеником по допущенным ошибкам. При разборе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ошибок главное внимание обращает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на типичные ошибки, которые встречаются у многих учеников в контрольных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диктантах. Эти ошибки разбирают 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> в классе.</w:t>
      </w:r>
      <w:r w:rsidRPr="00C46444">
        <w:rPr>
          <w:rFonts w:cstheme="minorHAnsi"/>
          <w:color w:val="464646"/>
          <w:sz w:val="24"/>
          <w:szCs w:val="24"/>
        </w:rPr>
        <w:br/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>Главное – индивидуальная работа с каждым отстающим. Для учёта ошибок по р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усскому языку заведена 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специальн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ая 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тетрадь, в которой отводится страница, где фиксируется тема урока (которая детям трудно даётся и ставится + или – около каждой фамилией). Установив, какие ошибки 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допускает тот или иной ученик, учителем дается 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задание по учебнику или по карточке на данное правило. После каждого контрольного диктанта слова на те правила, которые учащимися уже усвоены, в его карточке вычёркиваются, а новые слова, в правописании которых в диктанте допущены ошибки, вносятся в карточку. Ценным в этой форме организации индивидуальной домашней работы учащихся по русскому языку является то, что она не требует громоздкого учёта. Подготовка к этой работе также не является трудоёмкой для учителя. В своей работе </w:t>
      </w:r>
      <w:r w:rsidR="00CD77D3" w:rsidRPr="00C46444">
        <w:rPr>
          <w:rFonts w:cstheme="minorHAnsi"/>
          <w:color w:val="464646"/>
          <w:sz w:val="24"/>
          <w:szCs w:val="24"/>
          <w:shd w:val="clear" w:color="auto" w:fill="F9FAFA"/>
        </w:rPr>
        <w:t>учитель  применяет</w:t>
      </w:r>
      <w:r w:rsidRPr="00C46444">
        <w:rPr>
          <w:rFonts w:cstheme="minorHAnsi"/>
          <w:color w:val="464646"/>
          <w:sz w:val="24"/>
          <w:szCs w:val="24"/>
          <w:shd w:val="clear" w:color="auto" w:fill="F9FAFA"/>
        </w:rPr>
        <w:t xml:space="preserve"> и индивидуальные карточки. Индивидуальная дополнительная работа учащихся даёт большой эффект. Но она требует упорного труда ученика и учителя, так как дополнительные работы ученику надо выполнять, а учителю – проверять.</w:t>
      </w:r>
      <w:r w:rsidR="00A71347"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Кадырова А.А.-учитель музыки и технологии в МКОУ «Чабанмахинская СОШ»,веду уроки с 5 по 8 класс.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lastRenderedPageBreak/>
        <w:t xml:space="preserve">Подводя итоги за 1 четверть 2023г. вывела слабоуспевающих учащихся по каждому классу: 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5А- Алиева М.,Сулебанов Х.,Атаев М.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5Б- Шихимов Х., Умаров Ш., Атабаева А.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6А-Умаров М., Абдулаев Г.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6А-Темирханов Х., Темирханов М., Сулебанов Х., Джамурзаев А.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7кл.-Багомедов и., Сулебанов Х., Лабазанов М.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8кл.-Атаев Т., Кадиев М., Атаева М., Шихимов н.,Атабаева А.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>Все эти учащиеся не учат уроки, не приносят тетради на урок,родители даже не в курсе ,что их дети учат или нет уроки.</w:t>
      </w:r>
    </w:p>
    <w:p w:rsidR="008068D3" w:rsidRPr="00C46444" w:rsidRDefault="008068D3" w:rsidP="008068D3">
      <w:pPr>
        <w:rPr>
          <w:sz w:val="24"/>
          <w:szCs w:val="24"/>
        </w:rPr>
      </w:pPr>
      <w:r w:rsidRPr="00C46444">
        <w:rPr>
          <w:sz w:val="24"/>
          <w:szCs w:val="24"/>
        </w:rPr>
        <w:t xml:space="preserve">С большинства родителями учащихся </w:t>
      </w:r>
      <w:r w:rsidR="00CD77D3" w:rsidRPr="00C46444">
        <w:rPr>
          <w:sz w:val="24"/>
          <w:szCs w:val="24"/>
        </w:rPr>
        <w:t xml:space="preserve">учитель проводит </w:t>
      </w:r>
      <w:r w:rsidRPr="00C46444">
        <w:rPr>
          <w:sz w:val="24"/>
          <w:szCs w:val="24"/>
        </w:rPr>
        <w:t xml:space="preserve"> беседу (</w:t>
      </w:r>
      <w:r w:rsidR="00CD77D3" w:rsidRPr="00C46444">
        <w:rPr>
          <w:sz w:val="24"/>
          <w:szCs w:val="24"/>
        </w:rPr>
        <w:t xml:space="preserve">по телефону), также предупредает </w:t>
      </w:r>
      <w:r w:rsidRPr="00C46444">
        <w:rPr>
          <w:sz w:val="24"/>
          <w:szCs w:val="24"/>
        </w:rPr>
        <w:t xml:space="preserve"> классного р</w:t>
      </w:r>
      <w:r w:rsidR="00CD77D3" w:rsidRPr="00C46444">
        <w:rPr>
          <w:sz w:val="24"/>
          <w:szCs w:val="24"/>
        </w:rPr>
        <w:t xml:space="preserve">уководителя, о таком положении.Добилась от </w:t>
      </w:r>
      <w:r w:rsidRPr="00C46444">
        <w:rPr>
          <w:sz w:val="24"/>
          <w:szCs w:val="24"/>
        </w:rPr>
        <w:t xml:space="preserve"> учащихся завести новые тетради,</w:t>
      </w:r>
      <w:r w:rsidR="00CD77D3" w:rsidRPr="00C46444">
        <w:rPr>
          <w:sz w:val="24"/>
          <w:szCs w:val="24"/>
        </w:rPr>
        <w:t xml:space="preserve"> </w:t>
      </w:r>
      <w:r w:rsidRPr="00C46444">
        <w:rPr>
          <w:sz w:val="24"/>
          <w:szCs w:val="24"/>
        </w:rPr>
        <w:t>записи в те</w:t>
      </w:r>
      <w:r w:rsidR="00CD77D3" w:rsidRPr="00C46444">
        <w:rPr>
          <w:sz w:val="24"/>
          <w:szCs w:val="24"/>
        </w:rPr>
        <w:t xml:space="preserve">традях, оставляла после уроков. </w:t>
      </w:r>
    </w:p>
    <w:p w:rsidR="008068D3" w:rsidRPr="00C46444" w:rsidRDefault="008068D3" w:rsidP="008068D3">
      <w:pPr>
        <w:ind w:left="-180"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66" w:rsidRPr="00C46444" w:rsidRDefault="00CD77D3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43866" w:rsidRPr="00C46444" w:rsidRDefault="008068D3">
      <w:pPr>
        <w:ind w:left="-180"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68D3" w:rsidRPr="00C46444" w:rsidRDefault="00CD77D3" w:rsidP="008068D3">
      <w:pPr>
        <w:spacing w:before="30" w:after="3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b/>
          <w:bCs/>
          <w:sz w:val="24"/>
          <w:szCs w:val="24"/>
        </w:rPr>
        <w:t>Джамалутдинов А.Д. преподает обществознание в 6-9классах</w:t>
      </w:r>
    </w:p>
    <w:tbl>
      <w:tblPr>
        <w:tblStyle w:val="a9"/>
        <w:tblW w:w="15364" w:type="dxa"/>
        <w:tblInd w:w="-176" w:type="dxa"/>
        <w:tblLook w:val="04A0" w:firstRow="1" w:lastRow="0" w:firstColumn="1" w:lastColumn="0" w:noHBand="0" w:noVBand="1"/>
      </w:tblPr>
      <w:tblGrid>
        <w:gridCol w:w="1609"/>
        <w:gridCol w:w="2366"/>
        <w:gridCol w:w="2503"/>
        <w:gridCol w:w="5120"/>
        <w:gridCol w:w="3766"/>
      </w:tblGrid>
      <w:tr w:rsidR="008068D3" w:rsidRPr="00C46444" w:rsidTr="008068D3">
        <w:trPr>
          <w:trHeight w:val="509"/>
        </w:trPr>
        <w:tc>
          <w:tcPr>
            <w:tcW w:w="1267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ученика</w:t>
            </w:r>
          </w:p>
        </w:tc>
        <w:tc>
          <w:tcPr>
            <w:tcW w:w="2142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неуспеваемости</w:t>
            </w:r>
          </w:p>
        </w:tc>
        <w:tc>
          <w:tcPr>
            <w:tcW w:w="2134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Использованы виды опроса</w:t>
            </w:r>
          </w:p>
        </w:tc>
        <w:tc>
          <w:tcPr>
            <w:tcW w:w="5686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ликвидации пробелов</w:t>
            </w:r>
          </w:p>
        </w:tc>
        <w:tc>
          <w:tcPr>
            <w:tcW w:w="4135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Акценты в обучении</w:t>
            </w:r>
          </w:p>
        </w:tc>
      </w:tr>
      <w:tr w:rsidR="008068D3" w:rsidRPr="00C46444" w:rsidTr="008068D3">
        <w:trPr>
          <w:trHeight w:val="2504"/>
        </w:trPr>
        <w:tc>
          <w:tcPr>
            <w:tcW w:w="1267" w:type="dxa"/>
            <w:hideMark/>
          </w:tcPr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6-а кл.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Атабаев Ю.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Абдулаев Г.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Умаров М.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6-Б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Джанмирзаев А.  Темирханов </w:t>
            </w: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 Сулебанов Х. 7 кл.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Геламатов М. Дадаев М.Кадиев А.Сулебанов Х.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8 кл.Абдулаева Д. Атабаева А.Арсланов Ш.Богомедов Ш.Кадиев М.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Шихимов Н.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кл.Адилов А. Атабаев М.Богомедов М.Курбанов А. Лабазанов Н. Шихимов Х.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hideMark/>
          </w:tcPr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Низкий уровень знаний, как следствие этого низкий уровень интеллектуального развития ;отсутствие познавательного интереса, внимания, усидчивости. 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сформированы элементарные организационные навыки; нет внимания, усидчивости, терпения.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ребенка обще учебных  умений и навыков за предыдущие годы обучения;</w:t>
            </w: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учащийся требует индивидуального подхода с психологической и педагогической (в плане обучения) точки зрения;         нет опоры на родителей как союзников учителя.</w:t>
            </w:r>
          </w:p>
          <w:p w:rsidR="008068D3" w:rsidRPr="00C46444" w:rsidRDefault="008068D3" w:rsidP="008068D3">
            <w:pPr>
              <w:spacing w:before="30" w:after="3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hideMark/>
          </w:tcPr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Опрос «Светофор» с использованием карточек с красной и синими сторонами;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по цепочке;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тихий опрос; программируемый вопрос; взаимный опрос;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(ученик-эксперт, </w:t>
            </w: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сильный-слабый, слабый-сильный);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щадящий вопрос;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идеальный опрос.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 Письменный опрос: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(выборочный контроль, тренировочный, блиц-опрос; ответ по опорному материалу;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опрос-итог; опрос по обязательному минимуму; дифференцированный опрос).</w:t>
            </w:r>
          </w:p>
        </w:tc>
        <w:tc>
          <w:tcPr>
            <w:tcW w:w="5686" w:type="dxa"/>
            <w:hideMark/>
          </w:tcPr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1. Провести диагностику в начале года с целью выявления уровня обученности учащегося.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2. Использовать на уроках различные виды опроса (устный, письменный, индивидуальный и др.) для объективности результата.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3. Готовить и использовать на уроках опорные схемы, наглядные пособия, технические средства, дидактический материал.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Регулярно и систематически опрашивать, </w:t>
            </w: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выставляя оценки своевременно, не допуская скопления оценок в конце четверти, когда ученик уже не имеет возможности их исправить.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5. Комментировать оценку ученика, отмечая недостатки, чтобы ученик мог их устранять в дальнейшем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6. Ликвидировать пробелы в знаниях, выявленные в ходе контрольных работ, после чего провести повторный контроль знаний.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7. Ставить в известность классного руководителя или непосредственно родителей ученика о низкой успеваемости, если наблюдается скопление неудовлетворительных оценок (3 и более 2)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8. Проводить индивидуальные консультации и занятия с учащимися.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изучения нового материала                                                                                                                                                                                                                                                           чаще обращаюсь  к ним с вопросами, выясняющими степень понимания учебного материала,  стимулирую  вопросы учеников при затруднениях в усвоении нового материала.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домашней  работы  для  слабоуспевающих  школьников подбираю задания по осознанию и исправлению ошибок: провожу подробный инструктаж о порядке выполнения домашних заданий, о возможных затруднениях, предлагаю (при необходимости) карточки-консультации, даю задания по повторению материала, который потребуется для изучения новой темы. Объем домашних </w:t>
            </w: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 рассчитываю так, чтобы не допустить перегрузки допустить перегрузки.</w:t>
            </w:r>
          </w:p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  <w:hideMark/>
          </w:tcPr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1.Контролирую усвоение вопросов, обычно вызывающих у учащихся наибольшее затруднение.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2.Тщательно анализирую и систематизирую ошибки, допускаемые учениками в устных ответах, письменных работах, концентрирую внимание на их устранении.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3.В конце темы или раздела обобщаю  итоги усвоения основных понятий, законов, правил, умений и навыков.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4.Обязательно проверяю  в ходе урока степень понимания учащимися основных элементов излагаемого материала.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5.Стимулирую вопросы со стороны учащихся при затруднениях в усвоении учебного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6.Обеспечиваю разнообразие методов обучения, позволяющих  учащимся  усваивать материал.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Подбираю для самостоятельной работы задания по наиболее существенным, сложным и трудным разделам учебного материала.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8. Включаю  в содержание самостоятельной работы упражнения по устранению ошибок, допущенных при ответах.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9.Систематически даю домашние задания по работе над типичными ошибками. </w:t>
            </w:r>
          </w:p>
          <w:p w:rsidR="008068D3" w:rsidRPr="00C46444" w:rsidRDefault="008068D3" w:rsidP="008068D3">
            <w:pPr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В ходе самостоятельной  работы  на уроке  слабоуспевающим  школьникам даю задания, направленные на </w:t>
            </w: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устранение ошибок, допускаемых ими при ответах или в письменных  работах.</w:t>
            </w:r>
          </w:p>
        </w:tc>
      </w:tr>
      <w:tr w:rsidR="008068D3" w:rsidRPr="00C46444" w:rsidTr="008068D3">
        <w:trPr>
          <w:trHeight w:val="299"/>
        </w:trPr>
        <w:tc>
          <w:tcPr>
            <w:tcW w:w="1267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42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34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6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35" w:type="dxa"/>
            <w:hideMark/>
          </w:tcPr>
          <w:p w:rsidR="008068D3" w:rsidRPr="00C46444" w:rsidRDefault="008068D3" w:rsidP="008068D3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068D3" w:rsidRPr="00C46444" w:rsidRDefault="008068D3" w:rsidP="008068D3">
      <w:pPr>
        <w:rPr>
          <w:rFonts w:eastAsia="Times New Roman" w:cstheme="minorHAnsi"/>
          <w:b/>
          <w:i/>
          <w:sz w:val="24"/>
          <w:szCs w:val="24"/>
        </w:rPr>
      </w:pPr>
    </w:p>
    <w:p w:rsidR="008068D3" w:rsidRPr="00C46444" w:rsidRDefault="008068D3" w:rsidP="008068D3">
      <w:pPr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eastAsia="Times New Roman" w:cstheme="minorHAnsi"/>
          <w:b/>
          <w:i/>
          <w:sz w:val="24"/>
          <w:szCs w:val="24"/>
        </w:rPr>
        <w:t>ЦЕЛЬ РАБОТЫ:</w:t>
      </w:r>
      <w:r w:rsidRPr="00C46444">
        <w:rPr>
          <w:rFonts w:ascii="Times New Roman" w:eastAsia="Times New Roman" w:hAnsi="Times New Roman" w:cs="Times New Roman"/>
          <w:sz w:val="24"/>
          <w:szCs w:val="24"/>
        </w:rPr>
        <w:t xml:space="preserve">   принятие комплексных мер, направленных на повышение успеваемости и качества знаний слабоуспевающих учащихся. </w:t>
      </w:r>
    </w:p>
    <w:p w:rsidR="008068D3" w:rsidRPr="00C46444" w:rsidRDefault="008068D3" w:rsidP="008068D3">
      <w:pPr>
        <w:jc w:val="center"/>
        <w:rPr>
          <w:b/>
          <w:i/>
          <w:sz w:val="24"/>
          <w:szCs w:val="24"/>
        </w:rPr>
      </w:pPr>
      <w:r w:rsidRPr="00C46444">
        <w:rPr>
          <w:b/>
          <w:i/>
          <w:sz w:val="24"/>
          <w:szCs w:val="24"/>
        </w:rPr>
        <w:t>Причины неуспеваемости:</w:t>
      </w:r>
    </w:p>
    <w:p w:rsidR="008068D3" w:rsidRPr="00C46444" w:rsidRDefault="008068D3" w:rsidP="008068D3">
      <w:pPr>
        <w:numPr>
          <w:ilvl w:val="0"/>
          <w:numId w:val="6"/>
        </w:numPr>
        <w:rPr>
          <w:sz w:val="24"/>
          <w:szCs w:val="24"/>
        </w:rPr>
      </w:pPr>
      <w:r w:rsidRPr="00C46444">
        <w:rPr>
          <w:sz w:val="24"/>
          <w:szCs w:val="24"/>
        </w:rPr>
        <w:t xml:space="preserve">низкий уровень знаний, как следствие этого низкий уровень интеллектуального развития; отсутствие познавательного интереса, внимания, усидчивости; </w:t>
      </w:r>
    </w:p>
    <w:p w:rsidR="008068D3" w:rsidRPr="00C46444" w:rsidRDefault="008068D3" w:rsidP="008068D3">
      <w:pPr>
        <w:numPr>
          <w:ilvl w:val="0"/>
          <w:numId w:val="6"/>
        </w:numPr>
        <w:rPr>
          <w:sz w:val="24"/>
          <w:szCs w:val="24"/>
        </w:rPr>
      </w:pPr>
      <w:r w:rsidRPr="00C46444">
        <w:rPr>
          <w:sz w:val="24"/>
          <w:szCs w:val="24"/>
        </w:rPr>
        <w:t>не сформированы элементарные организационные навыки; нет внимания, усидчивости, терпения; педагогическая запущенность: отсутствие у ребенка наработанных общеучебных  умений и навыков за предыдущие годы обучения;</w:t>
      </w:r>
    </w:p>
    <w:p w:rsidR="008068D3" w:rsidRPr="00C46444" w:rsidRDefault="008068D3" w:rsidP="008068D3">
      <w:pPr>
        <w:numPr>
          <w:ilvl w:val="0"/>
          <w:numId w:val="6"/>
        </w:numPr>
        <w:rPr>
          <w:sz w:val="24"/>
          <w:szCs w:val="24"/>
        </w:rPr>
      </w:pPr>
      <w:r w:rsidRPr="00C46444">
        <w:rPr>
          <w:sz w:val="24"/>
          <w:szCs w:val="24"/>
        </w:rPr>
        <w:t xml:space="preserve">учащиеся требуют индивидуального подхода с психологической и педагогической (в плане обучения) точки зрения;  нет опоры на родителей как союзников учителя – предметника. </w:t>
      </w:r>
    </w:p>
    <w:p w:rsidR="008068D3" w:rsidRPr="00C46444" w:rsidRDefault="008068D3" w:rsidP="008068D3">
      <w:pPr>
        <w:jc w:val="center"/>
        <w:rPr>
          <w:b/>
          <w:i/>
          <w:sz w:val="24"/>
          <w:szCs w:val="24"/>
        </w:rPr>
      </w:pPr>
      <w:r w:rsidRPr="00C46444">
        <w:rPr>
          <w:b/>
          <w:i/>
          <w:sz w:val="24"/>
          <w:szCs w:val="24"/>
        </w:rPr>
        <w:t>Используемые виды опроса:</w:t>
      </w:r>
    </w:p>
    <w:p w:rsidR="008068D3" w:rsidRPr="00C46444" w:rsidRDefault="008068D3" w:rsidP="008068D3">
      <w:pPr>
        <w:numPr>
          <w:ilvl w:val="0"/>
          <w:numId w:val="7"/>
        </w:numPr>
        <w:rPr>
          <w:sz w:val="24"/>
          <w:szCs w:val="24"/>
        </w:rPr>
      </w:pPr>
      <w:r w:rsidRPr="00C46444">
        <w:rPr>
          <w:sz w:val="24"/>
          <w:szCs w:val="24"/>
        </w:rPr>
        <w:t>опрос «Светофор» с использованием карточек с красной и синими сторонами;</w:t>
      </w:r>
    </w:p>
    <w:p w:rsidR="008068D3" w:rsidRPr="00C46444" w:rsidRDefault="008068D3" w:rsidP="008068D3">
      <w:pPr>
        <w:numPr>
          <w:ilvl w:val="0"/>
          <w:numId w:val="7"/>
        </w:numPr>
        <w:rPr>
          <w:sz w:val="24"/>
          <w:szCs w:val="24"/>
        </w:rPr>
      </w:pPr>
      <w:r w:rsidRPr="00C46444">
        <w:rPr>
          <w:sz w:val="24"/>
          <w:szCs w:val="24"/>
        </w:rPr>
        <w:t>опрос по цепочке;</w:t>
      </w:r>
    </w:p>
    <w:p w:rsidR="008068D3" w:rsidRPr="00C46444" w:rsidRDefault="008068D3" w:rsidP="008068D3">
      <w:pPr>
        <w:numPr>
          <w:ilvl w:val="0"/>
          <w:numId w:val="7"/>
        </w:numPr>
        <w:rPr>
          <w:sz w:val="24"/>
          <w:szCs w:val="24"/>
        </w:rPr>
      </w:pPr>
      <w:r w:rsidRPr="00C46444">
        <w:rPr>
          <w:sz w:val="24"/>
          <w:szCs w:val="24"/>
        </w:rPr>
        <w:t xml:space="preserve">тихий опрос; программируемый вопрос; взаимоопрос(ученик-эксперт, сильный-слабый, слабый-сильный); </w:t>
      </w:r>
    </w:p>
    <w:p w:rsidR="008068D3" w:rsidRPr="00C46444" w:rsidRDefault="008068D3" w:rsidP="008068D3">
      <w:pPr>
        <w:numPr>
          <w:ilvl w:val="0"/>
          <w:numId w:val="7"/>
        </w:numPr>
        <w:rPr>
          <w:sz w:val="24"/>
          <w:szCs w:val="24"/>
        </w:rPr>
      </w:pPr>
      <w:r w:rsidRPr="00C46444">
        <w:rPr>
          <w:sz w:val="24"/>
          <w:szCs w:val="24"/>
        </w:rPr>
        <w:t>щадящий вопрос;</w:t>
      </w:r>
    </w:p>
    <w:p w:rsidR="008068D3" w:rsidRPr="00C46444" w:rsidRDefault="008068D3" w:rsidP="008068D3">
      <w:pPr>
        <w:numPr>
          <w:ilvl w:val="0"/>
          <w:numId w:val="7"/>
        </w:numPr>
        <w:rPr>
          <w:sz w:val="24"/>
          <w:szCs w:val="24"/>
        </w:rPr>
      </w:pPr>
      <w:r w:rsidRPr="00C46444">
        <w:rPr>
          <w:sz w:val="24"/>
          <w:szCs w:val="24"/>
        </w:rPr>
        <w:t>идеальный опрос;</w:t>
      </w:r>
    </w:p>
    <w:p w:rsidR="008068D3" w:rsidRPr="00C46444" w:rsidRDefault="008068D3" w:rsidP="00CD77D3">
      <w:pPr>
        <w:numPr>
          <w:ilvl w:val="0"/>
          <w:numId w:val="7"/>
        </w:numPr>
        <w:rPr>
          <w:sz w:val="24"/>
          <w:szCs w:val="24"/>
        </w:rPr>
      </w:pPr>
      <w:r w:rsidRPr="00C46444">
        <w:rPr>
          <w:sz w:val="24"/>
          <w:szCs w:val="24"/>
        </w:rPr>
        <w:lastRenderedPageBreak/>
        <w:t>письменный опрос:(выборочный контроль, тренировочный, блиц-опрос, ответ по опорному материалу;опрос-итог; опрос по обязательному минимуму); дифференцированный опрос.</w:t>
      </w:r>
    </w:p>
    <w:p w:rsidR="008068D3" w:rsidRPr="00C46444" w:rsidRDefault="008068D3" w:rsidP="008068D3">
      <w:pPr>
        <w:jc w:val="center"/>
        <w:rPr>
          <w:b/>
          <w:i/>
          <w:sz w:val="24"/>
          <w:szCs w:val="24"/>
        </w:rPr>
      </w:pPr>
      <w:r w:rsidRPr="00C46444">
        <w:rPr>
          <w:b/>
          <w:i/>
          <w:sz w:val="24"/>
          <w:szCs w:val="24"/>
        </w:rPr>
        <w:t>Формы ликвидации пробелов.</w:t>
      </w:r>
    </w:p>
    <w:p w:rsidR="008068D3" w:rsidRPr="00C46444" w:rsidRDefault="008068D3" w:rsidP="00C46444">
      <w:pPr>
        <w:rPr>
          <w:sz w:val="24"/>
          <w:szCs w:val="24"/>
        </w:rPr>
      </w:pPr>
      <w:r w:rsidRPr="00C46444">
        <w:rPr>
          <w:sz w:val="24"/>
          <w:szCs w:val="24"/>
        </w:rPr>
        <w:t>1. Провожу диагностику в начале года с целью выявления уровня обученности учащегося.</w:t>
      </w:r>
      <w:r w:rsidR="00C46444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C46444">
        <w:rPr>
          <w:sz w:val="24"/>
          <w:szCs w:val="24"/>
        </w:rPr>
        <w:t>2. Использую на уроках различные виды опроса (устный, письменный, индивидуальный и др.) для объективности результата.</w:t>
      </w:r>
      <w:r w:rsidR="00C46444">
        <w:rPr>
          <w:sz w:val="24"/>
          <w:szCs w:val="24"/>
        </w:rPr>
        <w:t xml:space="preserve">                                                    </w:t>
      </w:r>
      <w:r w:rsidRPr="00C46444">
        <w:rPr>
          <w:sz w:val="24"/>
          <w:szCs w:val="24"/>
        </w:rPr>
        <w:t>3. Готовлю и использую на уроках опорные схемы, наглядные пособия, технические средства, дидактический материал.</w:t>
      </w:r>
      <w:r w:rsidR="00C46444">
        <w:rPr>
          <w:sz w:val="24"/>
          <w:szCs w:val="24"/>
        </w:rPr>
        <w:t xml:space="preserve">                                                     4</w:t>
      </w:r>
      <w:r w:rsidRPr="00C46444">
        <w:rPr>
          <w:sz w:val="24"/>
          <w:szCs w:val="24"/>
        </w:rPr>
        <w:t>. Регулярно и систематически опрашиваю, выставляя оценки своевременно, не допуская скопления оценок в конце четверти, когда ученик уже не имеет возможности их исправить.</w:t>
      </w:r>
      <w:r w:rsidR="00C4644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5</w:t>
      </w:r>
      <w:r w:rsidRPr="00C46444">
        <w:rPr>
          <w:sz w:val="24"/>
          <w:szCs w:val="24"/>
        </w:rPr>
        <w:t>. Комментирую оценку ученика, отмечая недостатки, чтобы ученик мог их устранять в дальнейшем.</w:t>
      </w:r>
      <w:r w:rsidR="00C46444">
        <w:rPr>
          <w:sz w:val="24"/>
          <w:szCs w:val="24"/>
        </w:rPr>
        <w:t xml:space="preserve">                                                                                             6</w:t>
      </w:r>
      <w:r w:rsidRPr="00C46444">
        <w:rPr>
          <w:sz w:val="24"/>
          <w:szCs w:val="24"/>
        </w:rPr>
        <w:t>. Ликвидирую пробелы в знаниях, выявленные в ходе контрольных работ, после чего провожу повторный контроль знаний.</w:t>
      </w:r>
      <w:r w:rsidR="00C46444">
        <w:rPr>
          <w:sz w:val="24"/>
          <w:szCs w:val="24"/>
        </w:rPr>
        <w:t xml:space="preserve">                                           7</w:t>
      </w:r>
      <w:r w:rsidRPr="00C46444">
        <w:rPr>
          <w:sz w:val="24"/>
          <w:szCs w:val="24"/>
        </w:rPr>
        <w:t xml:space="preserve">. Ставлю в известность классного руководителя или непосредственно родителей ученика о низкой успеваемости, если наблюдается скопление неудовлетворительных оценок-3 и более </w:t>
      </w:r>
      <w:r w:rsidR="00C4644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C46444">
        <w:rPr>
          <w:sz w:val="24"/>
          <w:szCs w:val="24"/>
        </w:rPr>
        <w:t>7. Провожу индивидуально-групповые консультации и занятия с учащимися, нуждающимися в помощи, для отработки базовых знаний и умений для ликвидации пробелов.</w:t>
      </w:r>
      <w:r w:rsidR="00C4644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46444">
        <w:rPr>
          <w:rFonts w:eastAsia="Times New Roman" w:cstheme="minorHAnsi"/>
          <w:color w:val="333333"/>
          <w:sz w:val="24"/>
          <w:szCs w:val="24"/>
        </w:rPr>
        <w:t>8.Для усиления эффективности работы со слабоуспевающими учащимися я использую  образовательные технологии и  методы обучения: личностно – ориентированный подход  и разно уровневую дифференциацию на  этапах урока.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9.Организовываю индивидуально-групповую работу, применяя дифференцированные тренировочные задания, инвариантные практические работы, дифференцированные проверочные рабо</w:t>
      </w:r>
      <w:r w:rsidR="00C46444">
        <w:rPr>
          <w:rFonts w:eastAsia="Times New Roman" w:cstheme="minorHAnsi"/>
          <w:color w:val="333333"/>
          <w:sz w:val="24"/>
          <w:szCs w:val="24"/>
        </w:rPr>
        <w:t>ты, творческие работы по выбору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10.На уроках и  дополнительных занятий применяю карточки, использую игровые моменты, которые  дают возможность работать на уровне подсознания. В работе создаю специальные ситуации успеха.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 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11.При опросе  слабоуспевающим  школьникам предоставляю примерный план ответа, разрешаю пользоваться планом, составленным дома, больше времени готовиться к ответу у доски, делать предварительные записи, пользоваться наглядными пособиями  и пр.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Ученикам задаю наводящие вопросы, помогающие последовательно излагать материал.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Периодически проверяю усвоение материала по темам уроков, на которых ученик отсутствовал по той или иной причине.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12.В ходе опроса  и  при анализе его результатов обеспечивается атмосфера доброжелательности.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В процессе изучения нового материала внимание слабоуспевающих  учеников концентрирую  на наиболее важных и  сложных разделах изучаемой темы, чаше обращаюсь к ним с вопросами, выясняющими степень понимания учебного материала.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lastRenderedPageBreak/>
        <w:t>13.В ходе самостоятельной  работы  на уроке  слабоуспевающим школьникам даю задания, направленные на устранение ошибок, допускаемых ими при ответах или в письменных  работах: отмечаю положительные моменты в их  работе  для стимулирования новых усилий, отмечаю типичные затруднения в  работе   и  указываю способы их устранения.</w:t>
      </w:r>
    </w:p>
    <w:p w:rsidR="008068D3" w:rsidRPr="00C46444" w:rsidRDefault="008068D3" w:rsidP="008068D3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</w:rPr>
      </w:pPr>
      <w:r w:rsidRPr="00C46444">
        <w:rPr>
          <w:rFonts w:eastAsia="Times New Roman" w:cstheme="minorHAnsi"/>
          <w:color w:val="333333"/>
          <w:sz w:val="24"/>
          <w:szCs w:val="24"/>
        </w:rPr>
        <w:t>14.При организации домашней  работы  для  слабоуспевающих школьников подбираются задания по осознанию и исправлению ошибок: провожу подробный инструктаж о порядке выполнения домашних заданий, о возможных затруднениях, предлагаю (при необходимости) карточки-консультации, даю задания по повторению материала, который потребуется для изучения новой темы. Объем домашних заданий рассчитывается так, чтобы не допустить перегрузки.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172"/>
        <w:gridCol w:w="8305"/>
      </w:tblGrid>
      <w:tr w:rsidR="008068D3" w:rsidRPr="00C46444" w:rsidTr="008068D3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b/>
                <w:bCs/>
                <w:color w:val="333333"/>
                <w:sz w:val="24"/>
                <w:szCs w:val="24"/>
              </w:rPr>
              <w:t>Причины и характер проявления неуспеваемости.</w:t>
            </w:r>
          </w:p>
        </w:tc>
      </w:tr>
      <w:tr w:rsidR="008068D3" w:rsidRPr="00C46444" w:rsidTr="009D5C51">
        <w:trPr>
          <w:jc w:val="center"/>
        </w:trPr>
        <w:tc>
          <w:tcPr>
            <w:tcW w:w="7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b/>
                <w:bCs/>
                <w:color w:val="333333"/>
                <w:sz w:val="24"/>
                <w:szCs w:val="24"/>
              </w:rPr>
              <w:t>Причины неуспеваемости</w:t>
            </w:r>
          </w:p>
        </w:tc>
        <w:tc>
          <w:tcPr>
            <w:tcW w:w="8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jc w:val="center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b/>
                <w:bCs/>
                <w:color w:val="333333"/>
                <w:sz w:val="24"/>
                <w:szCs w:val="24"/>
              </w:rPr>
              <w:t>Характер проявления</w:t>
            </w:r>
          </w:p>
        </w:tc>
      </w:tr>
      <w:tr w:rsidR="008068D3" w:rsidRPr="00C46444" w:rsidTr="009D5C51">
        <w:trPr>
          <w:jc w:val="center"/>
        </w:trPr>
        <w:tc>
          <w:tcPr>
            <w:tcW w:w="7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Низкий уровень развития учебной мотивации (ничто не побуждает учиться). Влияют:обстоятельства жизни ребенка в семье;взаимоотношения с окружающими.</w:t>
            </w:r>
          </w:p>
        </w:tc>
        <w:tc>
          <w:tcPr>
            <w:tcW w:w="8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Неправильно сформировавшееся отношение к учению, непонимание его общественной значимости.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Нет стремления быть успешным в учебной деятельности (отсутствует заинтересованность в получении хороших отметок, вполне устраивают удовлетворительные).</w:t>
            </w:r>
          </w:p>
        </w:tc>
      </w:tr>
      <w:tr w:rsidR="008068D3" w:rsidRPr="00C46444" w:rsidTr="009D5C51">
        <w:trPr>
          <w:jc w:val="center"/>
        </w:trPr>
        <w:tc>
          <w:tcPr>
            <w:tcW w:w="7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Интеллектуальная пассивность как результат неправильного воспитания.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Интеллектуально пассивные учащиеся - те, которые не имели ни правильных условий для умственного развития, ни достаточной практики интеллектуальной деятельности, у них отсутствуют интеллектуальные умения, знания и навыки, на основе которых педагог строит обучение.</w:t>
            </w:r>
          </w:p>
        </w:tc>
        <w:tc>
          <w:tcPr>
            <w:tcW w:w="8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При выполнении учебного задания, требующего активной мыслительной работы, отсутствует стремление его понять и осмыслить.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Вместо активного размышления - использование различных обходных путей: зазубривание, списывание, подсказки товарищей, угадывание правильных вариантов ответа.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Интеллектуальная пассивность может проявляться как избирательно в отношении учебных предметов, так и во всей учебной работе. Вне учебных занятий  такие  учащиеся действуют умнее, активнее и сообразительнее, чем в учении.</w:t>
            </w:r>
          </w:p>
        </w:tc>
      </w:tr>
      <w:tr w:rsidR="008068D3" w:rsidRPr="00C46444" w:rsidTr="009D5C51">
        <w:trPr>
          <w:jc w:val="center"/>
        </w:trPr>
        <w:tc>
          <w:tcPr>
            <w:tcW w:w="7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Неправильные навыки учебной работы.</w:t>
            </w:r>
          </w:p>
        </w:tc>
        <w:tc>
          <w:tcPr>
            <w:tcW w:w="8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Учащиеся не умеют учиться, не умеют самостоятельно работать, потому что пользуются малоэффективными способами учебной работы, которые требуют от них значительной траты лишнего времени и труда: заучивают текст, не выделяя логических частей; начинают выполнять практические задания раньше, чем выучивают правило, для применения которого эти задания задаются; не проверяют свои работы и не умеют проверять; выполняют работу в медленном темпе.</w:t>
            </w:r>
          </w:p>
        </w:tc>
      </w:tr>
      <w:tr w:rsidR="008068D3" w:rsidRPr="00C46444" w:rsidTr="009D5C51">
        <w:trPr>
          <w:jc w:val="center"/>
        </w:trPr>
        <w:tc>
          <w:tcPr>
            <w:tcW w:w="7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Неправильно сформировавшееся отношение к учебному труду: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 xml:space="preserve">пробелы в воспитании (нет постоянных трудовых обязанностей, не </w:t>
            </w: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lastRenderedPageBreak/>
              <w:t>приучены выполнять их аккуратно, не предъявлялось строгих требований к качеству работы; избалованные, неорганизованные учащиеся);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неправильная организация учебной деятельности в ОУ.</w:t>
            </w:r>
          </w:p>
        </w:tc>
        <w:tc>
          <w:tcPr>
            <w:tcW w:w="8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lastRenderedPageBreak/>
              <w:t>Нежелание выполнять не очень интересное, скучное, трудное, отнимающее много времени задание.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lastRenderedPageBreak/>
              <w:t>Небрежность и недобросовестность в выполнении учебных обязанностей.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Невыполненные или частично выполненные домашние задания.</w:t>
            </w:r>
          </w:p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Неаккуратное обращение с учебными пособиями</w:t>
            </w:r>
          </w:p>
        </w:tc>
      </w:tr>
      <w:tr w:rsidR="008068D3" w:rsidRPr="00C46444" w:rsidTr="009D5C51">
        <w:trPr>
          <w:jc w:val="center"/>
        </w:trPr>
        <w:tc>
          <w:tcPr>
            <w:tcW w:w="71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lastRenderedPageBreak/>
              <w:t>Слабое развитие учебных и познавательных интересов - недостаточное внимание к этой проблеме со стороны родителей</w:t>
            </w:r>
          </w:p>
        </w:tc>
        <w:tc>
          <w:tcPr>
            <w:tcW w:w="8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color w:val="333333"/>
                <w:sz w:val="24"/>
                <w:szCs w:val="24"/>
              </w:rPr>
              <w:t>Знания усваиваются без интереса, легко становятся формальными, т. к. не отвечают потребности в их приобретении, остаются мертвым грузом, не используются, не влияют на представления школьника об окружающей действительности и не побуждают к дальнейшей деятельности.</w:t>
            </w:r>
          </w:p>
        </w:tc>
      </w:tr>
    </w:tbl>
    <w:p w:rsidR="008068D3" w:rsidRPr="00C46444" w:rsidRDefault="008068D3" w:rsidP="008068D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489"/>
        <w:gridCol w:w="4203"/>
        <w:gridCol w:w="4330"/>
        <w:gridCol w:w="4455"/>
      </w:tblGrid>
      <w:tr w:rsidR="008068D3" w:rsidRPr="00C46444" w:rsidTr="009D5C51">
        <w:trPr>
          <w:trHeight w:val="335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9D5C51">
            <w:pPr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Этапы формирования положительного отношения к учению</w:t>
            </w:r>
          </w:p>
        </w:tc>
      </w:tr>
      <w:tr w:rsidR="008068D3" w:rsidRPr="00C46444" w:rsidTr="009D5C51">
        <w:trPr>
          <w:trHeight w:val="459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jc w:val="center"/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Формируемые отношения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jc w:val="center"/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1-й этап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jc w:val="center"/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2-й этап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jc w:val="center"/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3-й этап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К содержанию учебного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Наиболее легкий занимательный материал, независимо от его важности, значимости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Занимательный материал, касающийся сущности изучаемого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Существенный, важный, но непривлекательный материал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К процессу учения (усвоения знаний)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Действует учитель - ученик только воспринимает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Ведущим остается учитель, ученик участвует в отдельных звеньях процесса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Ведущим становится ученик, учитель участвует в отдельных звеньях процесса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К себе, своим силам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Поощрение успехов в учебе, не требующей усилий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Поощрение успехов в работе, требующей некоторых усилий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Поощрение успехов в работе, требующей значительных усилий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К учителю (коллективу)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Подчеркнутая объективность, нейтралитет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Доброжелательность, внимание, личное расположение, помощь, сочувствие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Использование суждения наряду с доброжелательностью, помощью и др.</w:t>
            </w:r>
          </w:p>
        </w:tc>
      </w:tr>
    </w:tbl>
    <w:p w:rsidR="008068D3" w:rsidRPr="00C46444" w:rsidRDefault="008068D3" w:rsidP="00CD77D3">
      <w:pPr>
        <w:rPr>
          <w:b/>
          <w:i/>
          <w:sz w:val="24"/>
          <w:szCs w:val="24"/>
        </w:rPr>
      </w:pPr>
      <w:r w:rsidRPr="00C46444">
        <w:rPr>
          <w:b/>
          <w:i/>
          <w:sz w:val="24"/>
          <w:szCs w:val="24"/>
        </w:rPr>
        <w:t>Оказание п</w:t>
      </w:r>
      <w:r w:rsidR="00CD77D3" w:rsidRPr="00C46444">
        <w:rPr>
          <w:b/>
          <w:i/>
          <w:sz w:val="24"/>
          <w:szCs w:val="24"/>
        </w:rPr>
        <w:t>омощи слабоуспевающему ученику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126"/>
        <w:gridCol w:w="12351"/>
      </w:tblGrid>
      <w:tr w:rsidR="009D5C51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jc w:val="center"/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jc w:val="center"/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Виды помощи в учении</w:t>
            </w:r>
          </w:p>
        </w:tc>
      </w:tr>
      <w:tr w:rsidR="009D5C51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Контроль подготовленности учащихся.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Создание атмосферы особой</w:t>
            </w:r>
            <w:r w:rsidR="009D5C51">
              <w:rPr>
                <w:sz w:val="24"/>
                <w:szCs w:val="24"/>
              </w:rPr>
              <w:t xml:space="preserve"> доброжелательности при опросе.  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Снижение темпа опроса, разреш</w:t>
            </w:r>
            <w:r w:rsidR="009D5C51">
              <w:rPr>
                <w:sz w:val="24"/>
                <w:szCs w:val="24"/>
              </w:rPr>
              <w:t xml:space="preserve">ение дольше готовиться у доски.           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Предложение уч</w:t>
            </w:r>
            <w:r w:rsidR="009D5C51">
              <w:rPr>
                <w:sz w:val="24"/>
                <w:szCs w:val="24"/>
              </w:rPr>
              <w:t xml:space="preserve">ащимся примерного плана ответа.                       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Разрешение пользоваться наглядными пособиями, пом</w:t>
            </w:r>
            <w:r w:rsidR="009D5C51">
              <w:rPr>
                <w:sz w:val="24"/>
                <w:szCs w:val="24"/>
              </w:rPr>
              <w:t xml:space="preserve">огающими излагать суть явления.                            </w:t>
            </w:r>
            <w:r w:rsidRPr="00C46444">
              <w:rPr>
                <w:sz w:val="24"/>
                <w:szCs w:val="24"/>
              </w:rPr>
              <w:t>Стимулирование оценкой, подбадривание, похвала.</w:t>
            </w:r>
          </w:p>
        </w:tc>
      </w:tr>
      <w:tr w:rsidR="009D5C51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Изложение нового материала.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Поддержание интереса слабоуспевающих учеников с помощью вопросов, выявляющих степень по</w:t>
            </w:r>
            <w:r w:rsidR="009D5C51">
              <w:rPr>
                <w:sz w:val="24"/>
                <w:szCs w:val="24"/>
              </w:rPr>
              <w:t xml:space="preserve">нимания ими учебного материала.                                                                                                       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Привлечение их в качестве пом</w:t>
            </w:r>
            <w:r w:rsidR="009D5C51">
              <w:rPr>
                <w:sz w:val="24"/>
                <w:szCs w:val="24"/>
              </w:rPr>
              <w:t xml:space="preserve">ощников при подготовке к уроку.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Привлечение к высказыванию предложений при проблемном обучении, к выводам и обобщениям или объяснению сути проблемы, высказанной сильным учеником.</w:t>
            </w:r>
          </w:p>
        </w:tc>
      </w:tr>
      <w:tr w:rsidR="009D5C51" w:rsidRPr="00C46444" w:rsidTr="00C46444">
        <w:trPr>
          <w:trHeight w:val="2728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Самостоятельная работа учащихся на уроке.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Разбивка заданий на дозы, этапы, выделение в сложных заданиях ряда простых, ссылка на аналогич</w:t>
            </w:r>
            <w:r w:rsidR="009D5C51">
              <w:rPr>
                <w:sz w:val="24"/>
                <w:szCs w:val="24"/>
              </w:rPr>
              <w:t xml:space="preserve">ное задание, выполненное ранее.                                                                                                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Напоминание приема и способа выполне</w:t>
            </w:r>
            <w:r w:rsidR="009D5C51">
              <w:rPr>
                <w:sz w:val="24"/>
                <w:szCs w:val="24"/>
              </w:rPr>
              <w:t xml:space="preserve">ния задания.                         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Указание на необходимость актуа</w:t>
            </w:r>
            <w:r w:rsidR="009D5C51">
              <w:rPr>
                <w:sz w:val="24"/>
                <w:szCs w:val="24"/>
              </w:rPr>
              <w:t xml:space="preserve">лизировать то или иное правило.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Ссылка на правила и свойства, которые необходимы</w:t>
            </w:r>
            <w:r w:rsidR="009D5C51">
              <w:rPr>
                <w:sz w:val="24"/>
                <w:szCs w:val="24"/>
              </w:rPr>
              <w:t xml:space="preserve"> для решения задач, упражнений.                               </w:t>
            </w:r>
            <w:r w:rsidRPr="00C46444">
              <w:rPr>
                <w:sz w:val="24"/>
                <w:szCs w:val="24"/>
              </w:rPr>
              <w:t>Инструктирование о рациональных путях выполнения задани</w:t>
            </w:r>
            <w:r w:rsidR="009D5C51">
              <w:rPr>
                <w:sz w:val="24"/>
                <w:szCs w:val="24"/>
              </w:rPr>
              <w:t xml:space="preserve">й, требованиях к их оформлению.                                 </w:t>
            </w:r>
            <w:r w:rsidRPr="00C46444">
              <w:rPr>
                <w:sz w:val="24"/>
                <w:szCs w:val="24"/>
              </w:rPr>
              <w:t>Стимулирование самостоятельных действий</w:t>
            </w:r>
            <w:r w:rsidR="009D5C51">
              <w:rPr>
                <w:sz w:val="24"/>
                <w:szCs w:val="24"/>
              </w:rPr>
              <w:t xml:space="preserve"> слабоуспевающих.                                                                                              </w:t>
            </w:r>
            <w:r w:rsidRPr="00C46444">
              <w:rPr>
                <w:sz w:val="24"/>
                <w:szCs w:val="24"/>
              </w:rPr>
              <w:t>Более тщательный контроль их деятельности, указание на ошибки, проверка, исправления.</w:t>
            </w:r>
          </w:p>
        </w:tc>
      </w:tr>
      <w:tr w:rsidR="009D5C51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Организация самостоятельной работы вне класса.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Выбор для групп слабоуспевающих наиболее рациональной системы упражнений, а не ме</w:t>
            </w:r>
            <w:r w:rsidR="009D5C51">
              <w:rPr>
                <w:sz w:val="24"/>
                <w:szCs w:val="24"/>
              </w:rPr>
              <w:t>ханическое увеличение их числа.</w:t>
            </w:r>
            <w:r w:rsidRPr="00C46444">
              <w:rPr>
                <w:sz w:val="24"/>
                <w:szCs w:val="24"/>
              </w:rPr>
              <w:t>Более подробное объяснение последо</w:t>
            </w:r>
            <w:r w:rsidR="009D5C51">
              <w:rPr>
                <w:sz w:val="24"/>
                <w:szCs w:val="24"/>
              </w:rPr>
              <w:t>вательности выполнения задания.</w:t>
            </w:r>
            <w:r w:rsidRPr="00C46444">
              <w:rPr>
                <w:sz w:val="24"/>
                <w:szCs w:val="24"/>
              </w:rPr>
              <w:t>Предупреждение о возможных затруднениях, использование карточек-консультаций, карточек с направляющим планом действий</w:t>
            </w:r>
          </w:p>
        </w:tc>
      </w:tr>
    </w:tbl>
    <w:p w:rsidR="008068D3" w:rsidRPr="00C46444" w:rsidRDefault="00CD77D3" w:rsidP="00CD77D3">
      <w:pPr>
        <w:spacing w:after="120" w:line="240" w:lineRule="auto"/>
        <w:rPr>
          <w:rFonts w:eastAsia="Times New Roman" w:cstheme="minorHAnsi"/>
          <w:b/>
          <w:bCs/>
          <w:i/>
          <w:sz w:val="24"/>
          <w:szCs w:val="24"/>
        </w:rPr>
      </w:pPr>
      <w:r w:rsidRPr="00C46444">
        <w:rPr>
          <w:rFonts w:eastAsia="Times New Roman" w:cstheme="minorHAnsi"/>
          <w:b/>
          <w:bCs/>
          <w:i/>
          <w:sz w:val="24"/>
          <w:szCs w:val="24"/>
        </w:rPr>
        <w:t>Профилактика неуспеваемости.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154"/>
        <w:gridCol w:w="12323"/>
      </w:tblGrid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Акценты в обучении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lastRenderedPageBreak/>
              <w:t>Контроль подготовленности учащихся.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Специально контролировать усвоение вопросов, обычно вызывающих у учащихся наибольшее затруднение. Тщательно анализировать и систематизировать ошибки, допускаемые учениками в устных ответах, письменных работах, выявить типичные для класса и концентрировать внимание на их устранении. Контролировать усвоение материала учениками, пропустившими предыдущие уроки. В конце темы или раздела обобщить итоги усвоения основных понятий, законов, правил, умений и навыков, выявить причины отставания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Изложение нового материала.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Обязательно проверять в ходе урока степень понимания учащимися основных элементов излагаемого материала. Стимулировать вопросы со стороны учащихся при затруднениях в усвоении учебного материала. Применять средства поддержания интереса к усвоению знаний. Обеспечивать разнообразие методов обучения, позволяющих всем учащимся активно усваивать материал.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Самостоятельная работа учащихся на уроке.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Подбирать для самостоятельной работы задания по наиболее существенным, сложным и трудным разделам учебного материала. Стремиться меньшим числом упражнений, но поданных в определенной системе достичь большего эффекта. Включать в содержание самостоятельной работы упражнения по устранению ошибок, допущенных при ответах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и в письменных работах. Инструктировать о порядке выполнения работы. Стимулировать постановку вопросов к учителю при затруднениях в самостоятельной работе. Умело оказывать помощь ученикам в работе, всемерно развивать их самостоятельность. Учить умениям планировать работу, выполняя ее в должном темпе, и осуществлять контроль.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Организация самостоятельной работы вне класса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46444">
              <w:rPr>
                <w:rFonts w:eastAsia="Times New Roman" w:cstheme="minorHAnsi"/>
                <w:sz w:val="24"/>
                <w:szCs w:val="24"/>
              </w:rPr>
              <w:t>Обеспечивать в ходе домашней работы повторение пройденного, концентрируя внимание на наиболее существенных элементах программы, вызывающих обычно наибольшие затруднения. Систематически давать домашние задания по работе над типичными ошибками. Четко инструктировать учащихся о порядке выполнения домашних работ, проверять понимание этих инструкций школьниками. Согласовывать объем домашних заданий с другими учителями класса, исключая перегрузку, особенно слабоуспевающих учеников.</w:t>
            </w:r>
          </w:p>
        </w:tc>
      </w:tr>
    </w:tbl>
    <w:p w:rsidR="008068D3" w:rsidRPr="00C46444" w:rsidRDefault="008068D3" w:rsidP="00C46444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План работы со слабоуспевающими и неуспевающими учащимися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1688"/>
        <w:gridCol w:w="3789"/>
      </w:tblGrid>
      <w:tr w:rsidR="008068D3" w:rsidRPr="00C46444" w:rsidTr="009D5C51">
        <w:trPr>
          <w:trHeight w:val="31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8068D3">
            <w:pPr>
              <w:jc w:val="center"/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068D3" w:rsidRPr="00C46444" w:rsidRDefault="008068D3" w:rsidP="00C46444">
            <w:pPr>
              <w:rPr>
                <w:sz w:val="24"/>
                <w:szCs w:val="24"/>
              </w:rPr>
            </w:pPr>
            <w:r w:rsidRPr="00C46444">
              <w:rPr>
                <w:b/>
                <w:bCs/>
                <w:sz w:val="24"/>
                <w:szCs w:val="24"/>
              </w:rPr>
              <w:t>Срок</w:t>
            </w:r>
          </w:p>
        </w:tc>
      </w:tr>
      <w:tr w:rsidR="008068D3" w:rsidRPr="00C46444" w:rsidTr="009D5C51">
        <w:trPr>
          <w:trHeight w:val="73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1. Проведение тестов</w:t>
            </w:r>
            <w:r w:rsidR="00C46444">
              <w:rPr>
                <w:sz w:val="24"/>
                <w:szCs w:val="24"/>
              </w:rPr>
              <w:t xml:space="preserve">  </w:t>
            </w:r>
            <w:r w:rsidRPr="00C46444">
              <w:rPr>
                <w:sz w:val="24"/>
                <w:szCs w:val="24"/>
              </w:rPr>
              <w:t>Цель: определение фактического уровня знаний детей; выявление в знаниях учеников пробелов, которые требуют  ликвидации.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Октябрь</w:t>
            </w:r>
          </w:p>
        </w:tc>
      </w:tr>
      <w:tr w:rsidR="009D5C51" w:rsidRPr="00C46444" w:rsidTr="009D5C51">
        <w:trPr>
          <w:trHeight w:val="525"/>
          <w:jc w:val="center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D5C51" w:rsidRPr="00C46444" w:rsidRDefault="009D5C51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ученика на текущую четверть.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D5C51" w:rsidRPr="00C46444" w:rsidRDefault="009D5C51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мере необходимости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lastRenderedPageBreak/>
              <w:t xml:space="preserve">2. Составление индивидуального плана работы по ликвидации пробелов в знаниях отстающего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 xml:space="preserve">В начале уч- года , далее корректировать по </w:t>
            </w:r>
          </w:p>
        </w:tc>
      </w:tr>
      <w:tr w:rsidR="008068D3" w:rsidRPr="00C46444" w:rsidTr="009D5C51">
        <w:trPr>
          <w:trHeight w:val="76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4. Использование дифференцированного подхода при организации самостоятельной работы на уроке. Включение посильных индивидуальных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В течение учебного года</w:t>
            </w:r>
          </w:p>
        </w:tc>
      </w:tr>
      <w:tr w:rsidR="008068D3" w:rsidRPr="00C46444" w:rsidTr="009D5C51">
        <w:trPr>
          <w:trHeight w:val="46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5. Ведение тематического учета знаний слабоуспевающих учащихся класса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В течение учебного года</w:t>
            </w:r>
          </w:p>
        </w:tc>
      </w:tr>
      <w:tr w:rsidR="008068D3" w:rsidRPr="00C46444" w:rsidTr="008068D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6. Организация индивидуальной работы со слабыми учениками.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068D3" w:rsidRPr="00C46444" w:rsidRDefault="008068D3" w:rsidP="008068D3">
            <w:pPr>
              <w:rPr>
                <w:sz w:val="24"/>
                <w:szCs w:val="24"/>
              </w:rPr>
            </w:pPr>
            <w:r w:rsidRPr="00C46444">
              <w:rPr>
                <w:sz w:val="24"/>
                <w:szCs w:val="24"/>
              </w:rPr>
              <w:t>В течение учебного года</w:t>
            </w:r>
          </w:p>
        </w:tc>
      </w:tr>
    </w:tbl>
    <w:p w:rsidR="008068D3" w:rsidRPr="00C46444" w:rsidRDefault="00A71347" w:rsidP="0080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Учитель географии </w:t>
      </w:r>
      <w:r w:rsidRPr="00C46444">
        <w:rPr>
          <w:rFonts w:ascii="Times New Roman" w:hAnsi="Times New Roman" w:cs="Times New Roman"/>
          <w:b/>
          <w:color w:val="000000"/>
          <w:sz w:val="24"/>
          <w:szCs w:val="24"/>
        </w:rPr>
        <w:t>Мамаева У.А.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работает в 5-</w:t>
      </w:r>
      <w:r w:rsidR="00CD77D3" w:rsidRPr="00C4644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классах. 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068D3" w:rsidRPr="00C46444">
        <w:rPr>
          <w:rFonts w:ascii="Times New Roman" w:eastAsia="Times New Roman" w:hAnsi="Times New Roman" w:cs="Times New Roman"/>
          <w:sz w:val="24"/>
          <w:szCs w:val="24"/>
        </w:rPr>
        <w:t>Для усиления эффективности работы со слабоуспевающими учащимися организовываю индивидуально-групповую работу, применяя дифференцированные тренировочные задания, практические работы, проверочные работы, тестовы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е задания, работа по карточкам.   </w:t>
      </w:r>
      <w:r w:rsidR="008068D3" w:rsidRPr="00C46444">
        <w:rPr>
          <w:rFonts w:ascii="Times New Roman" w:eastAsia="Times New Roman" w:hAnsi="Times New Roman" w:cs="Times New Roman"/>
          <w:sz w:val="24"/>
          <w:szCs w:val="24"/>
        </w:rPr>
        <w:t>При опросе слабоуспевающим школьникам дается работа по карточкам, работа по карте разрешаю п пользова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ться наглядными пособиями и пр.   </w:t>
      </w:r>
      <w:r w:rsidR="008068D3" w:rsidRPr="00C46444">
        <w:rPr>
          <w:rFonts w:ascii="Times New Roman" w:eastAsia="Times New Roman" w:hAnsi="Times New Roman" w:cs="Times New Roman"/>
          <w:sz w:val="24"/>
          <w:szCs w:val="24"/>
        </w:rPr>
        <w:t>Ученикам задаю наводящие вопросы, помогающие пос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ледовательно излагать материал.   </w:t>
      </w:r>
      <w:r w:rsidR="008068D3" w:rsidRPr="00C46444">
        <w:rPr>
          <w:rFonts w:ascii="Times New Roman" w:eastAsia="Times New Roman" w:hAnsi="Times New Roman" w:cs="Times New Roman"/>
          <w:sz w:val="24"/>
          <w:szCs w:val="24"/>
        </w:rPr>
        <w:t>Периодически проверяется усвоение материала по темам уроков, на которых ученик отсутствие-вал по т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ой или иной причине.                                                                                       </w:t>
      </w:r>
      <w:r w:rsidR="008068D3" w:rsidRPr="00C46444">
        <w:rPr>
          <w:rFonts w:ascii="Times New Roman" w:eastAsia="Times New Roman" w:hAnsi="Times New Roman" w:cs="Times New Roman"/>
          <w:sz w:val="24"/>
          <w:szCs w:val="24"/>
        </w:rPr>
        <w:t>В ходе опроса и при анализе его результатов стараюсь обеспечиват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ь атмосферу доброжелательности.    </w:t>
      </w:r>
      <w:r w:rsidR="008068D3" w:rsidRPr="00C46444">
        <w:rPr>
          <w:rFonts w:ascii="Times New Roman" w:eastAsia="Times New Roman" w:hAnsi="Times New Roman" w:cs="Times New Roman"/>
          <w:sz w:val="24"/>
          <w:szCs w:val="24"/>
        </w:rPr>
        <w:t>В процессе изучения нового материала внимание слабоуспевающих учеников концентрирую на наиболее важных и сложных разделах изучаемой темы, стараюсь чаше обращаться к ним с вопросами, выясняющими степень понимания учебного материала, стимулирую вопросы учеников при затруднени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ях в усвоении нового материала.                                                                </w:t>
      </w:r>
      <w:r w:rsidR="008068D3" w:rsidRPr="00C46444">
        <w:rPr>
          <w:rFonts w:ascii="Times New Roman" w:eastAsia="Times New Roman" w:hAnsi="Times New Roman" w:cs="Times New Roman"/>
          <w:sz w:val="24"/>
          <w:szCs w:val="24"/>
        </w:rPr>
        <w:t>В ходе самостоятельной работы на уроке слабоуспевающим школьникам даю задания, направленные на устранение ошибок, допускаемых ими при ответах или в письменных работах: отмечаю положительные моменты в их работе для стимулирования новых усилий, отмечаю типичные затруднения в работе и указываю способы их устранения, оказываю помощь с одновременным развитием самостоятельности в учении.</w:t>
      </w:r>
    </w:p>
    <w:p w:rsidR="008068D3" w:rsidRPr="00C46444" w:rsidRDefault="008068D3" w:rsidP="0080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Использованные виды опроса:</w:t>
      </w:r>
      <w:r w:rsidR="0081518F" w:rsidRPr="00C464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D77D3" w:rsidRPr="00C46444">
        <w:rPr>
          <w:rFonts w:ascii="Times New Roman" w:eastAsia="Times New Roman" w:hAnsi="Times New Roman" w:cs="Times New Roman"/>
          <w:sz w:val="24"/>
          <w:szCs w:val="24"/>
        </w:rPr>
        <w:t>индивидуальный, письменный, у</w:t>
      </w:r>
      <w:r w:rsidRPr="00C46444">
        <w:rPr>
          <w:rFonts w:ascii="Times New Roman" w:eastAsia="Times New Roman" w:hAnsi="Times New Roman" w:cs="Times New Roman"/>
          <w:sz w:val="24"/>
          <w:szCs w:val="24"/>
        </w:rPr>
        <w:t>стный</w:t>
      </w:r>
    </w:p>
    <w:p w:rsidR="008068D3" w:rsidRPr="00C46444" w:rsidRDefault="008068D3" w:rsidP="008068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b/>
          <w:bCs/>
          <w:sz w:val="24"/>
          <w:szCs w:val="24"/>
        </w:rPr>
        <w:t>Причины неуспеваемости:</w:t>
      </w:r>
      <w:r w:rsidR="009D5C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46444">
        <w:rPr>
          <w:rFonts w:ascii="Times New Roman" w:eastAsia="Times New Roman" w:hAnsi="Times New Roman" w:cs="Times New Roman"/>
          <w:sz w:val="24"/>
          <w:szCs w:val="24"/>
        </w:rPr>
        <w:t xml:space="preserve">Недостаточная работа при выполнении д/з; на уроке невнимательны, отвлекаются; работают пассивно, постоянно нуждаются в стимулах для перехода к очередным видам работы; не имеют постоянной цели; отсутствуют навыки самостоятельности в работе;  к познавательному труду в целом; задания воспринимают невнимательно, часто их  не понимают, но вопросы не задают, разъяснений не просят; необходим постоянный индивидуальный подход и дополнительные занятия; систематически не выполняют домашнее задание; отсутствие контроля за выполнением домашнего задания со стороны родителей. </w:t>
      </w:r>
    </w:p>
    <w:p w:rsidR="008068D3" w:rsidRPr="00C46444" w:rsidRDefault="008068D3" w:rsidP="00CD77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sz w:val="24"/>
          <w:szCs w:val="24"/>
        </w:rPr>
        <w:t>В результате проделанной работы со слабоуспевающими обучающимися наблюдается определённая положительная ди</w:t>
      </w:r>
      <w:r w:rsidR="00CD77D3" w:rsidRPr="00C46444">
        <w:rPr>
          <w:rFonts w:ascii="Times New Roman" w:eastAsia="Times New Roman" w:hAnsi="Times New Roman" w:cs="Times New Roman"/>
          <w:sz w:val="24"/>
          <w:szCs w:val="24"/>
        </w:rPr>
        <w:t>намика к концу второй четверти</w:t>
      </w:r>
    </w:p>
    <w:p w:rsidR="008068D3" w:rsidRPr="00C46444" w:rsidRDefault="00CD77D3" w:rsidP="00C46444">
      <w:pPr>
        <w:pStyle w:val="ab"/>
        <w:widowControl/>
        <w:spacing w:after="0" w:line="216" w:lineRule="atLeast"/>
        <w:rPr>
          <w:rFonts w:asciiTheme="minorHAnsi" w:hAnsiTheme="minorHAnsi"/>
          <w:color w:val="333333"/>
        </w:rPr>
      </w:pPr>
      <w:r w:rsidRPr="00C46444">
        <w:rPr>
          <w:rFonts w:ascii="Times New Roman;serif" w:hAnsi="Times New Roman;serif"/>
          <w:b/>
          <w:color w:val="181818"/>
        </w:rPr>
        <w:lastRenderedPageBreak/>
        <w:t xml:space="preserve"> </w:t>
      </w:r>
      <w:r w:rsidR="008068D3" w:rsidRPr="00C46444">
        <w:rPr>
          <w:rFonts w:ascii="Times New Roman;serif" w:hAnsi="Times New Roman;serif"/>
          <w:b/>
          <w:color w:val="181818"/>
        </w:rPr>
        <w:t xml:space="preserve"> Идрисовой З.А. </w:t>
      </w:r>
      <w:r w:rsidRPr="00C46444">
        <w:rPr>
          <w:rFonts w:ascii="Times New Roman;serif" w:hAnsi="Times New Roman;serif"/>
          <w:b/>
          <w:color w:val="181818"/>
        </w:rPr>
        <w:t xml:space="preserve"> преподает английский язык в 2-9классах. </w:t>
      </w:r>
    </w:p>
    <w:p w:rsidR="008068D3" w:rsidRPr="00C46444" w:rsidRDefault="008068D3" w:rsidP="008068D3">
      <w:pPr>
        <w:pStyle w:val="ab"/>
        <w:widowControl/>
        <w:spacing w:after="120"/>
        <w:jc w:val="both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Рост числа неуспевающих и слабоуспевающих учеников - одна из главных проблем современной школы. В последнее время психологи и педагоги вместе с медиками отмечают неуклонный рост числа детей с проблемами общего поведения и обучения. Актуальная проблема нашей школы – «не потерять», «не упустить» учащихся с низкими учебными возможностями. Ее решение предполагает совершенствование методов и форм организации обучения, поиск новых, более эффективных путей формирования знаний у учащихся, которые учитывали бы их реальные возможности.</w:t>
      </w:r>
    </w:p>
    <w:p w:rsidR="008068D3" w:rsidRPr="00C46444" w:rsidRDefault="008068D3" w:rsidP="008068D3">
      <w:pPr>
        <w:pStyle w:val="ab"/>
        <w:widowControl/>
        <w:spacing w:after="120"/>
        <w:jc w:val="both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Можно выделить следующие </w:t>
      </w:r>
      <w:r w:rsidRPr="00C46444">
        <w:rPr>
          <w:rFonts w:ascii="Helvetica Neue;Helvetica;Arial;" w:hAnsi="Helvetica Neue;Helvetica;Arial;"/>
          <w:b/>
          <w:color w:val="333333"/>
        </w:rPr>
        <w:t>типы неуспеваемости</w:t>
      </w:r>
      <w:r w:rsidRPr="00C46444">
        <w:rPr>
          <w:rFonts w:ascii="Helvetica Neue;Helvetica;Arial;" w:hAnsi="Helvetica Neue;Helvetica;Arial;"/>
          <w:color w:val="333333"/>
        </w:rPr>
        <w:t> учеников:</w:t>
      </w:r>
    </w:p>
    <w:p w:rsidR="008068D3" w:rsidRPr="00C46444" w:rsidRDefault="008068D3" w:rsidP="008068D3">
      <w:pPr>
        <w:pStyle w:val="ab"/>
        <w:widowControl/>
        <w:spacing w:after="120"/>
        <w:jc w:val="both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1. Низкое качество мыслительной деятельности сочетается с положительным отношением к учению («хочет, но не может»).</w:t>
      </w:r>
      <w:r w:rsidR="009D5C51">
        <w:rPr>
          <w:rFonts w:asciiTheme="minorHAnsi" w:hAnsiTheme="minorHAnsi"/>
          <w:color w:val="333333"/>
        </w:rPr>
        <w:t xml:space="preserve">                                                        </w:t>
      </w:r>
      <w:r w:rsidRPr="00C46444">
        <w:rPr>
          <w:rFonts w:ascii="Helvetica Neue;Helvetica;Arial;" w:hAnsi="Helvetica Neue;Helvetica;Arial;"/>
          <w:color w:val="333333"/>
        </w:rPr>
        <w:t>2. Высокое качество мыслительной деятельности сочетается с отрицательным отношением к учению («может, но не хочет»).</w:t>
      </w:r>
      <w:r w:rsidR="009D5C51">
        <w:rPr>
          <w:rFonts w:asciiTheme="minorHAnsi" w:hAnsiTheme="minorHAnsi"/>
          <w:color w:val="333333"/>
        </w:rPr>
        <w:t xml:space="preserve">                                             </w:t>
      </w:r>
      <w:r w:rsidRPr="00C46444">
        <w:rPr>
          <w:rFonts w:ascii="Helvetica Neue;Helvetica;Arial;" w:hAnsi="Helvetica Neue;Helvetica;Arial;"/>
          <w:color w:val="333333"/>
        </w:rPr>
        <w:t>3. Низкое качество мыслительной деятельности сочетается с отрицательным отношением к учению («не хочет и не может»).</w:t>
      </w:r>
    </w:p>
    <w:p w:rsidR="008068D3" w:rsidRPr="00C46444" w:rsidRDefault="008068D3" w:rsidP="008068D3">
      <w:pPr>
        <w:pStyle w:val="ab"/>
        <w:widowControl/>
        <w:spacing w:after="120"/>
        <w:jc w:val="both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Итак, особенности неуспевающих учащихся: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низкий уровень знаний, как следствие этого,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низкий уровень интеллектуального развития,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отсутствие познавательного интереса,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не сформированы элементарные организационные навыки,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учащиеся требуют индивидуального подхода с психологической и педагогической (в плане обучения) точки зрения,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нет опоры на родителей как союзников учителя .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отсутствие адекватной самооценки со стороны учащихся,</w:t>
      </w:r>
    </w:p>
    <w:p w:rsidR="008068D3" w:rsidRPr="00C46444" w:rsidRDefault="008068D3" w:rsidP="008068D3">
      <w:pPr>
        <w:pStyle w:val="ab"/>
        <w:widowControl/>
        <w:numPr>
          <w:ilvl w:val="0"/>
          <w:numId w:val="15"/>
        </w:numPr>
        <w:tabs>
          <w:tab w:val="left" w:pos="709"/>
        </w:tabs>
        <w:spacing w:after="120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частые пропуски уроков без уважительной причины, что приводит к -отсутствию системы в знаниях и как следствие этого - низкий уровень интеллекта.</w:t>
      </w:r>
    </w:p>
    <w:p w:rsidR="008068D3" w:rsidRPr="00C46444" w:rsidRDefault="008068D3" w:rsidP="008068D3">
      <w:pPr>
        <w:pStyle w:val="ab"/>
        <w:widowControl/>
        <w:spacing w:after="120"/>
        <w:jc w:val="both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color w:val="333333"/>
        </w:rPr>
        <w:t>Иностранный язык - это предмет, который требует в первую очередь хорошо </w:t>
      </w:r>
      <w:r w:rsidRPr="00C46444">
        <w:rPr>
          <w:rFonts w:ascii="Helvetica Neue;Helvetica;Arial;" w:hAnsi="Helvetica Neue;Helvetica;Arial;"/>
          <w:b/>
          <w:color w:val="333333"/>
        </w:rPr>
        <w:t>развитую память и хорошо развитую волевую сферу</w:t>
      </w:r>
    </w:p>
    <w:p w:rsidR="008068D3" w:rsidRPr="00C46444" w:rsidRDefault="008068D3" w:rsidP="008068D3">
      <w:pPr>
        <w:pStyle w:val="ab"/>
        <w:widowControl/>
        <w:spacing w:after="120"/>
        <w:jc w:val="both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Helvetica Neue;Helvetica;Arial;" w:hAnsi="Helvetica Neue;Helvetica;Arial;"/>
          <w:b/>
          <w:color w:val="333333"/>
        </w:rPr>
        <w:t>.</w:t>
      </w:r>
      <w:r w:rsidRPr="00C46444">
        <w:rPr>
          <w:rFonts w:ascii="Times New Roman" w:hAnsi="Times New Roman" w:cs="Times New Roman"/>
          <w:b/>
          <w:color w:val="333333"/>
          <w:u w:val="single"/>
        </w:rPr>
        <w:t>Цель работы на весь учебный год:</w:t>
      </w:r>
      <w:r w:rsidRPr="00C46444">
        <w:rPr>
          <w:rFonts w:ascii="Times New Roman" w:hAnsi="Times New Roman" w:cs="Times New Roman"/>
          <w:b/>
          <w:color w:val="333333"/>
        </w:rPr>
        <w:t xml:space="preserve"> создание условий для оптимального развития учащихся, имеющих низкие интеллектуальные способности и низкую мотивацию к учебной деятельности, а также помочь обучающимся, испытывающим затруднения при усвоении учебной программы.</w:t>
      </w:r>
    </w:p>
    <w:p w:rsidR="008068D3" w:rsidRPr="00C46444" w:rsidRDefault="008068D3" w:rsidP="008068D3">
      <w:pPr>
        <w:pStyle w:val="ae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C46444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8068D3" w:rsidRPr="00C46444" w:rsidRDefault="008068D3" w:rsidP="008068D3">
      <w:pPr>
        <w:pStyle w:val="ae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C46444">
        <w:rPr>
          <w:rFonts w:ascii="Times New Roman" w:hAnsi="Times New Roman"/>
          <w:sz w:val="24"/>
          <w:szCs w:val="24"/>
        </w:rPr>
        <w:t>индивидуальная работа по формированию недостаточно освоенных учебных умений и навыков;</w:t>
      </w:r>
    </w:p>
    <w:p w:rsidR="008068D3" w:rsidRPr="00C46444" w:rsidRDefault="008068D3" w:rsidP="008068D3">
      <w:pPr>
        <w:pStyle w:val="ae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C46444">
        <w:rPr>
          <w:rFonts w:ascii="Times New Roman" w:hAnsi="Times New Roman"/>
          <w:sz w:val="24"/>
          <w:szCs w:val="24"/>
        </w:rPr>
        <w:t>коррекция отклонений в развитии познавательной сферы;</w:t>
      </w:r>
    </w:p>
    <w:p w:rsidR="008068D3" w:rsidRPr="00C46444" w:rsidRDefault="008068D3" w:rsidP="008068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68D3" w:rsidRPr="00C46444" w:rsidRDefault="008068D3" w:rsidP="008068D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Для реализации поставленной цели в начале учебного года были проанализированы результаты входных диагностических контрольных работ, выявлены учащиеся, испытывающие затруднения, проанализированы причины неуспешности учащихся, определены пути преодоления трудностей: </w:t>
      </w:r>
    </w:p>
    <w:p w:rsidR="008068D3" w:rsidRPr="00C46444" w:rsidRDefault="008068D3" w:rsidP="008068D3">
      <w:pPr>
        <w:pStyle w:val="af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составлен список слабоуспевающих учащихся по итогам 1 четверти</w:t>
      </w:r>
    </w:p>
    <w:p w:rsidR="008068D3" w:rsidRPr="00C46444" w:rsidRDefault="008068D3" w:rsidP="008068D3">
      <w:pPr>
        <w:pStyle w:val="af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были установлены причины отставания  слабоуспевающих учащихся через беседы с классным руководителем, психологом, встречи с отдельными родителями и беседы с самим ребенком;</w:t>
      </w:r>
    </w:p>
    <w:p w:rsidR="008068D3" w:rsidRPr="00C46444" w:rsidRDefault="008068D3" w:rsidP="008068D3">
      <w:pPr>
        <w:pStyle w:val="af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составлены планы работы по ликвидации пробелов в знаниях слабоуспевающих  учеников на учебный год;</w:t>
      </w:r>
      <w:r w:rsidRPr="00C46444">
        <w:rPr>
          <w:rFonts w:ascii="Times New Roman" w:hAnsi="Times New Roman" w:cs="Times New Roman"/>
          <w:sz w:val="24"/>
          <w:szCs w:val="24"/>
        </w:rPr>
        <w:tab/>
      </w:r>
    </w:p>
    <w:p w:rsidR="008068D3" w:rsidRPr="00C46444" w:rsidRDefault="008068D3" w:rsidP="008068D3">
      <w:pPr>
        <w:pStyle w:val="aa"/>
        <w:widowControl w:val="0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использовался дифференцированный подход при организации работы на уроках, включались посильные индивидуальные задания для слабоуспевающих учеников;</w:t>
      </w:r>
    </w:p>
    <w:p w:rsidR="008068D3" w:rsidRPr="00C46444" w:rsidRDefault="008068D3" w:rsidP="008068D3">
      <w:pPr>
        <w:pStyle w:val="aa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применялись на уроках различные формы работы (парная, групповая), предоставляя возможность слабоуспевающим учащимся в максимальной степени проявить свои способности. При опросе учащихся создавались ситуации успеха, разрешалось пользоваться планом ответа, опорными схемами и вопросами;</w:t>
      </w:r>
    </w:p>
    <w:p w:rsidR="008068D3" w:rsidRPr="00C46444" w:rsidRDefault="008068D3" w:rsidP="008068D3">
      <w:pPr>
        <w:pStyle w:val="a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проводилась индивидуальная работа со слабоуспевающими учениками, фиксировались результаты в специальной таблице учета пробелов знаний в конце каждой четверти. </w:t>
      </w:r>
    </w:p>
    <w:p w:rsidR="008068D3" w:rsidRPr="00C46444" w:rsidRDefault="008068D3" w:rsidP="008068D3">
      <w:pPr>
        <w:pStyle w:val="af"/>
        <w:spacing w:line="276" w:lineRule="auto"/>
        <w:ind w:left="1080"/>
        <w:jc w:val="both"/>
        <w:rPr>
          <w:sz w:val="24"/>
          <w:szCs w:val="24"/>
        </w:rPr>
      </w:pPr>
    </w:p>
    <w:p w:rsidR="008068D3" w:rsidRPr="00C46444" w:rsidRDefault="008068D3" w:rsidP="008068D3">
      <w:pPr>
        <w:pStyle w:val="af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В список слабоуспевающих  по иностранным языкам на начало года были внесены </w:t>
      </w:r>
    </w:p>
    <w:p w:rsidR="008068D3" w:rsidRPr="00C46444" w:rsidRDefault="008068D3" w:rsidP="008068D3">
      <w:pPr>
        <w:pStyle w:val="ab"/>
        <w:widowControl/>
        <w:spacing w:after="120"/>
        <w:jc w:val="both"/>
        <w:rPr>
          <w:rFonts w:ascii="Helvetica Neue;Helvetica;Arial;" w:hAnsi="Helvetica Neue;Helvetica;Arial;" w:hint="eastAsia"/>
          <w:color w:val="333333"/>
        </w:rPr>
      </w:pPr>
      <w:r w:rsidRPr="00C46444">
        <w:rPr>
          <w:rFonts w:ascii="Times New Roman" w:hAnsi="Times New Roman" w:cs="Times New Roman"/>
          <w:color w:val="333333"/>
        </w:rPr>
        <w:t>8 учащихся школы из 5. 6,7, 8.9 классов. Большинство учащихся справляются с необходимым объемом предлагаемых заданий, имеют удовлетворительные знания и умения.</w:t>
      </w:r>
    </w:p>
    <w:tbl>
      <w:tblPr>
        <w:tblW w:w="15427" w:type="dxa"/>
        <w:tblInd w:w="-10" w:type="dxa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1819"/>
        <w:gridCol w:w="3969"/>
        <w:gridCol w:w="2694"/>
        <w:gridCol w:w="3969"/>
        <w:gridCol w:w="2976"/>
      </w:tblGrid>
      <w:tr w:rsidR="008068D3" w:rsidRPr="00C46444" w:rsidTr="009D5C51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  <w:b/>
              </w:rPr>
            </w:pPr>
            <w:r w:rsidRPr="00C46444">
              <w:rPr>
                <w:rFonts w:ascii="Times New Roman;serif" w:hAnsi="Times New Roman;serif"/>
                <w:b/>
              </w:rPr>
              <w:t>Ф.И.О. учащегося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  <w:b/>
              </w:rPr>
            </w:pPr>
            <w:r w:rsidRPr="00C46444">
              <w:rPr>
                <w:rFonts w:ascii="Times New Roman;serif" w:hAnsi="Times New Roman;serif"/>
                <w:b/>
              </w:rPr>
              <w:t>Причины неуспеваемости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  <w:b/>
              </w:rPr>
            </w:pPr>
            <w:r w:rsidRPr="00C46444">
              <w:rPr>
                <w:rFonts w:ascii="Times New Roman;serif" w:hAnsi="Times New Roman;serif"/>
                <w:b/>
              </w:rPr>
              <w:t>Использованные виды опроса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  <w:b/>
              </w:rPr>
            </w:pPr>
            <w:r w:rsidRPr="00C46444">
              <w:rPr>
                <w:rFonts w:ascii="Times New Roman;serif" w:hAnsi="Times New Roman;serif"/>
                <w:b/>
              </w:rPr>
              <w:t>Формы ликвидации пробелов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  <w:b/>
              </w:rPr>
            </w:pPr>
            <w:r w:rsidRPr="00C46444">
              <w:rPr>
                <w:rFonts w:ascii="Times New Roman;serif" w:hAnsi="Times New Roman;serif"/>
                <w:b/>
              </w:rPr>
              <w:t>Результат работы</w:t>
            </w:r>
          </w:p>
        </w:tc>
      </w:tr>
      <w:tr w:rsidR="008068D3" w:rsidRPr="00C46444" w:rsidTr="009D5C51">
        <w:trPr>
          <w:trHeight w:val="1640"/>
        </w:trPr>
        <w:tc>
          <w:tcPr>
            <w:tcW w:w="18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Атаев М.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Умаров М.</w:t>
            </w:r>
          </w:p>
          <w:p w:rsidR="008068D3" w:rsidRPr="009D5C51" w:rsidRDefault="008068D3" w:rsidP="008068D3">
            <w:pPr>
              <w:pStyle w:val="ad"/>
              <w:rPr>
                <w:rFonts w:asciiTheme="minorHAnsi" w:hAnsiTheme="minorHAnsi"/>
              </w:rPr>
            </w:pPr>
            <w:r w:rsidRPr="00C46444">
              <w:t>5 кл.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Систематическое невыполнение домашних заданий.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Слабая мотивация к учебе;</w:t>
            </w:r>
          </w:p>
          <w:p w:rsidR="008068D3" w:rsidRPr="009D5C51" w:rsidRDefault="008068D3" w:rsidP="008068D3">
            <w:pPr>
              <w:pStyle w:val="ad"/>
              <w:rPr>
                <w:rFonts w:asciiTheme="minorHAnsi" w:hAnsiTheme="minorHAnsi"/>
              </w:rPr>
            </w:pPr>
            <w:r w:rsidRPr="00C46444">
              <w:rPr>
                <w:rFonts w:ascii="Times New Roman;serif" w:hAnsi="Times New Roman;serif"/>
              </w:rPr>
              <w:t>-недостаточный контроль родителей.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Устный,</w:t>
            </w:r>
          </w:p>
          <w:p w:rsidR="008068D3" w:rsidRPr="009D5C51" w:rsidRDefault="008068D3" w:rsidP="008068D3">
            <w:pPr>
              <w:pStyle w:val="ad"/>
              <w:rPr>
                <w:rFonts w:asciiTheme="minorHAnsi" w:hAnsiTheme="minorHAnsi"/>
              </w:rPr>
            </w:pPr>
            <w:r w:rsidRPr="00C46444">
              <w:rPr>
                <w:rFonts w:ascii="Times New Roman;serif" w:hAnsi="Times New Roman;serif"/>
              </w:rPr>
              <w:t>письменный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29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удовлетво-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рительный по итогам четверти</w:t>
            </w:r>
          </w:p>
        </w:tc>
      </w:tr>
      <w:tr w:rsidR="008068D3" w:rsidRPr="00C46444" w:rsidTr="009D5C51">
        <w:tc>
          <w:tcPr>
            <w:tcW w:w="18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Багмедов И.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Гасанов Ж.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Темирханов Х.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7 кл.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lastRenderedPageBreak/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lastRenderedPageBreak/>
              <w:t>Систематическое невыполнение домашних заданий.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Слабая мотивация к учебе;</w:t>
            </w:r>
          </w:p>
          <w:p w:rsidR="008068D3" w:rsidRPr="009D5C51" w:rsidRDefault="008068D3" w:rsidP="008068D3">
            <w:pPr>
              <w:pStyle w:val="ad"/>
              <w:rPr>
                <w:rFonts w:asciiTheme="minorHAnsi" w:hAnsiTheme="minorHAnsi"/>
              </w:rPr>
            </w:pPr>
            <w:r w:rsidRPr="00C46444">
              <w:rPr>
                <w:rFonts w:ascii="Times New Roman;serif" w:hAnsi="Times New Roman;serif"/>
              </w:rPr>
              <w:t>-недостаточный контроль родителей.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Устный,</w:t>
            </w:r>
          </w:p>
          <w:p w:rsidR="008068D3" w:rsidRPr="009D5C51" w:rsidRDefault="008068D3" w:rsidP="008068D3">
            <w:pPr>
              <w:pStyle w:val="ad"/>
              <w:rPr>
                <w:rFonts w:asciiTheme="minorHAnsi" w:hAnsiTheme="minorHAnsi"/>
              </w:rPr>
            </w:pPr>
            <w:r w:rsidRPr="00C46444">
              <w:rPr>
                <w:rFonts w:ascii="Times New Roman;serif" w:hAnsi="Times New Roman;serif"/>
              </w:rPr>
              <w:t>письменный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29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удовлетво-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рительный по итогам четверти</w:t>
            </w:r>
          </w:p>
        </w:tc>
      </w:tr>
      <w:tr w:rsidR="008068D3" w:rsidRPr="00C46444" w:rsidTr="009D5C51">
        <w:tc>
          <w:tcPr>
            <w:tcW w:w="18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Шихимов Н.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8 кл.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 xml:space="preserve"> Частичное невыполнение домашних заданий.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Слабая мотивация к учебе;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-недостаточный контроль родителей.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269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Устный,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письменный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297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удовлетво-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рительный по итогам четверти</w:t>
            </w:r>
          </w:p>
        </w:tc>
      </w:tr>
      <w:tr w:rsidR="008068D3" w:rsidRPr="00C46444" w:rsidTr="009D5C51">
        <w:trPr>
          <w:trHeight w:val="1755"/>
        </w:trPr>
        <w:tc>
          <w:tcPr>
            <w:tcW w:w="181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Атабаев М.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Багомедов М.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Гелематов м.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Изиев м.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Лабазанов Н. 9 кл.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Систематическое невыполнение домашних заданий.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Слабая мотивация к учебе;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-недостаточный контроль родителей.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Устный,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письменный</w:t>
            </w:r>
          </w:p>
          <w:p w:rsidR="008068D3" w:rsidRPr="00C46444" w:rsidRDefault="008068D3" w:rsidP="008068D3">
            <w:pPr>
              <w:pStyle w:val="ad"/>
              <w:rPr>
                <w:rFonts w:hint="eastAsia"/>
              </w:rPr>
            </w:pPr>
            <w:r w:rsidRPr="00C46444">
              <w:t> 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2976" w:type="dxa"/>
            <w:tcBorders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удовлетво-</w:t>
            </w:r>
          </w:p>
          <w:p w:rsidR="008068D3" w:rsidRPr="00C46444" w:rsidRDefault="008068D3" w:rsidP="008068D3">
            <w:pPr>
              <w:pStyle w:val="ad"/>
              <w:rPr>
                <w:rFonts w:ascii="Times New Roman;serif" w:hAnsi="Times New Roman;serif" w:hint="eastAsia"/>
              </w:rPr>
            </w:pPr>
            <w:r w:rsidRPr="00C46444">
              <w:rPr>
                <w:rFonts w:ascii="Times New Roman;serif" w:hAnsi="Times New Roman;serif"/>
              </w:rPr>
              <w:t>рительный по итогам четверти</w:t>
            </w:r>
          </w:p>
        </w:tc>
      </w:tr>
    </w:tbl>
    <w:p w:rsidR="008068D3" w:rsidRPr="00C46444" w:rsidRDefault="008068D3" w:rsidP="008068D3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8068D3" w:rsidRPr="00C46444" w:rsidRDefault="008068D3" w:rsidP="008068D3">
      <w:pPr>
        <w:pStyle w:val="af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С вышеперечисленным учеником была проведена определенная работа:</w:t>
      </w:r>
    </w:p>
    <w:p w:rsidR="008068D3" w:rsidRPr="00C46444" w:rsidRDefault="008068D3" w:rsidP="009D5C51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1. Беседы </w:t>
      </w:r>
    </w:p>
    <w:p w:rsidR="008068D3" w:rsidRPr="00C46444" w:rsidRDefault="008068D3" w:rsidP="009D5C51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2. Советы по профилактике вместе с родителями и администрацией школы</w:t>
      </w:r>
    </w:p>
    <w:p w:rsidR="008068D3" w:rsidRPr="00C46444" w:rsidRDefault="008068D3" w:rsidP="009D5C51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3. Индивидуальные и дополнительные задания, домашние задания творческого характера, задания по выбору ученика.</w:t>
      </w:r>
    </w:p>
    <w:p w:rsidR="008068D3" w:rsidRPr="00C46444" w:rsidRDefault="008068D3" w:rsidP="009D5C51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Задачи на 2020-21 учебный год:</w:t>
      </w:r>
    </w:p>
    <w:p w:rsidR="008068D3" w:rsidRPr="00C46444" w:rsidRDefault="008068D3" w:rsidP="008068D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444">
        <w:rPr>
          <w:rFonts w:ascii="Times New Roman" w:hAnsi="Times New Roman" w:cs="Times New Roman"/>
          <w:sz w:val="24"/>
          <w:szCs w:val="24"/>
        </w:rPr>
        <w:t>продолжить учет слабоуспевающих учащихся по итогам четвертей, полугодий</w:t>
      </w:r>
      <w:r w:rsidRPr="00C46444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8068D3" w:rsidRPr="00C46444" w:rsidRDefault="008068D3" w:rsidP="008068D3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индивидуальные беседы с учениками и родителями о состоянии дел у слабоуспевающих учащихся по результатам проведенных контрольных работ (выборочно);</w:t>
      </w:r>
    </w:p>
    <w:p w:rsidR="008068D3" w:rsidRPr="00C46444" w:rsidRDefault="008068D3" w:rsidP="008068D3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индивидуальные консультации со слабоуспевающими учениками по состоянию их учебных дел;</w:t>
      </w:r>
    </w:p>
    <w:p w:rsidR="008068D3" w:rsidRPr="00C46444" w:rsidRDefault="008068D3" w:rsidP="008068D3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опрашивать регулярно и систематически, выставляя оценки своевременно, не допуская скопления оценок в конце четверти, когда ученик уже не имеет возможности их исправить</w:t>
      </w:r>
      <w:r w:rsidRPr="00C46444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8068D3" w:rsidRPr="00C46444" w:rsidRDefault="008068D3" w:rsidP="008068D3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продолжить работу по обучению слабоуспевающих детей навыкам самостоятельной работы (памятки, опорные схемы и др.)</w:t>
      </w:r>
    </w:p>
    <w:p w:rsidR="008068D3" w:rsidRPr="00C46444" w:rsidRDefault="008068D3" w:rsidP="009D5C51">
      <w:pPr>
        <w:shd w:val="clear" w:color="auto" w:fill="FFFFFF"/>
        <w:spacing w:before="298" w:after="115"/>
        <w:rPr>
          <w:b/>
          <w:i/>
          <w:iCs/>
          <w:color w:val="323232"/>
          <w:spacing w:val="1"/>
          <w:sz w:val="24"/>
          <w:szCs w:val="24"/>
          <w:u w:val="single"/>
        </w:rPr>
      </w:pPr>
      <w:r w:rsidRPr="00C46444">
        <w:rPr>
          <w:b/>
          <w:i/>
          <w:iCs/>
          <w:color w:val="323232"/>
          <w:spacing w:val="1"/>
          <w:sz w:val="24"/>
          <w:szCs w:val="24"/>
          <w:u w:val="single"/>
        </w:rPr>
        <w:t>Оказание помощи неуспевающему ученику на уроке</w:t>
      </w: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3794"/>
        <w:gridCol w:w="11482"/>
      </w:tblGrid>
      <w:tr w:rsidR="008068D3" w:rsidRPr="00C46444" w:rsidTr="00CD77D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b/>
                <w:color w:val="000000"/>
                <w:sz w:val="24"/>
                <w:szCs w:val="24"/>
              </w:rPr>
            </w:pPr>
            <w:r w:rsidRPr="00C46444">
              <w:rPr>
                <w:b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b/>
                <w:color w:val="000000"/>
                <w:sz w:val="24"/>
                <w:szCs w:val="24"/>
              </w:rPr>
            </w:pPr>
            <w:r w:rsidRPr="00C46444">
              <w:rPr>
                <w:b/>
                <w:color w:val="000000"/>
                <w:sz w:val="24"/>
                <w:szCs w:val="24"/>
              </w:rPr>
              <w:t>Виды помощи в учении</w:t>
            </w:r>
          </w:p>
        </w:tc>
      </w:tr>
      <w:tr w:rsidR="008068D3" w:rsidRPr="00C46444" w:rsidTr="00CD77D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В процессе контроля за подготовленностью учащихся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Создание атмосферы особой доброжелательности при опросе.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Снижение темпа опроса, разрешение дольше готовиться у доски.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Предложение учащимся примерного плана ответа.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Разрешение пользоваться наглядными пособиями, помогающими излагать суть явления.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1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lastRenderedPageBreak/>
              <w:t>Стимулирование оценкой, подбадриванием, похвалой.</w:t>
            </w:r>
          </w:p>
        </w:tc>
      </w:tr>
      <w:tr w:rsidR="008068D3" w:rsidRPr="00C46444" w:rsidTr="00CD77D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lastRenderedPageBreak/>
              <w:t>При изложении нового материала</w:t>
            </w:r>
          </w:p>
          <w:p w:rsidR="008068D3" w:rsidRPr="00C46444" w:rsidRDefault="008068D3" w:rsidP="008068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Применение мер поддержания интереса к усвоению темы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Более частое обращение к слабоуспевающим с вопросами, выясняющими степень понимания ими учебного материала.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Привлечение их в качестве помощников при подготовке приборов, опытов и т.д.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Привлечение к высказыванию предложений при проблемном обучении, к выводам и обобщениям или объяснению сути проблемы, высказанной сильным учеником.</w:t>
            </w:r>
          </w:p>
        </w:tc>
      </w:tr>
      <w:tr w:rsidR="008068D3" w:rsidRPr="00C46444" w:rsidTr="00CD77D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При организации самостоятельной работы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Выбор для групп слабоуспевающих наиболее рациональной системы упражнений, а не механическое увеличение их числа.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Более подробное объяснение последовательности выполнения задания.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Предупреждение о возможных затруднениях, использование карточек-консультаций, карточек с направляющим планом действий.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Ссылка на аналогичное задание, выполненное ранее.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Напоминание приема и способа выполнения задания.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Инструктирование о рациональных путях выполнения заданий, требованиях к их оформлению.</w:t>
            </w:r>
          </w:p>
        </w:tc>
      </w:tr>
      <w:tr w:rsidR="008068D3" w:rsidRPr="00C46444" w:rsidTr="00CD77D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В ходе самостоятельной работы на уроке</w:t>
            </w:r>
          </w:p>
        </w:tc>
        <w:tc>
          <w:tcPr>
            <w:tcW w:w="1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Разбивка заданий на дозы, этапы, выделение в сложных заданиях ряда простых.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Указание на необходимость актуализировать то или иное правило.</w:t>
            </w:r>
          </w:p>
          <w:p w:rsidR="008068D3" w:rsidRPr="00C46444" w:rsidRDefault="008068D3" w:rsidP="008068D3">
            <w:pPr>
              <w:ind w:left="720"/>
              <w:rPr>
                <w:color w:val="000000"/>
                <w:sz w:val="24"/>
                <w:szCs w:val="24"/>
              </w:rPr>
            </w:pPr>
          </w:p>
          <w:p w:rsidR="008068D3" w:rsidRPr="00C46444" w:rsidRDefault="008068D3" w:rsidP="008068D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Стимулирование самостоятельных действий слабоуспевающих.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C46444">
              <w:rPr>
                <w:color w:val="000000"/>
                <w:sz w:val="24"/>
                <w:szCs w:val="24"/>
              </w:rPr>
              <w:t>Более тщательный контроль за их деятельностью, указание на ошибки, проверка, исправление.</w:t>
            </w:r>
          </w:p>
        </w:tc>
      </w:tr>
    </w:tbl>
    <w:p w:rsidR="008068D3" w:rsidRPr="00C46444" w:rsidRDefault="008068D3" w:rsidP="008068D3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8068D3" w:rsidRPr="009D5C51" w:rsidRDefault="00CD77D3" w:rsidP="00C46444">
      <w:pPr>
        <w:pStyle w:val="c1"/>
        <w:spacing w:before="0" w:beforeAutospacing="0" w:after="0" w:afterAutospacing="0" w:line="360" w:lineRule="auto"/>
        <w:rPr>
          <w:b/>
          <w:bCs/>
          <w:color w:val="000000"/>
        </w:rPr>
      </w:pPr>
      <w:r w:rsidRPr="009D5C51">
        <w:rPr>
          <w:b/>
        </w:rPr>
        <w:t xml:space="preserve">Атаев И.А. преподает биологию и химию в 5-9классах. </w:t>
      </w:r>
      <w:r w:rsidRPr="009D5C51">
        <w:rPr>
          <w:rStyle w:val="c5"/>
          <w:b/>
          <w:bCs/>
          <w:color w:val="000000"/>
        </w:rPr>
        <w:t xml:space="preserve"> 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Учителем биологии и химии проводится работа со слабоуспевающими учениками. Такими являются  Атаев М 5 а,Сулебанов Хамза 6 б,Кадиев Ахмед,Лабазанов Мухаммад,Сулебанов Халил,Темирханов Халид 7 класс,Багомедов Мухаммад 9 класс,Шихимов Нурислам,Арсланов Шахбан 8 класс.  Причинами неуспеваемости этих учащихся можно назвать  недостаточный уровень развития и воспитанности личностных качеств, не позволяющий ученику проявлять самостоятельность, настойчивость, организованность и другие качества, необходимые для успешного учения.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     В  ходе самостоятельной  работы  слабоуспевающим  давались  упражнения,  направленные  на  устранение  ошибок,  допускаемых ими  при  ответах  или  в  письменных  работах:  отмечались   положительные  моменты  в  их  работе  для стимулирования  новых  усилий,  а так же  типичные  затруднения  в  работе  и  способы  их  устранения,  оказывалась  помощь  с  одновременным  развитием  самостоятельности.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lastRenderedPageBreak/>
        <w:t>При  опросе  слабоуспевающим  школьникам  давалось больше  времени  готовиться  к  ответу  у доски,  делать предварительные  записи,  пользоваться  наглядными  пособиями.</w:t>
      </w:r>
    </w:p>
    <w:p w:rsidR="008068D3" w:rsidRPr="00C46444" w:rsidRDefault="008068D3" w:rsidP="008068D3">
      <w:pPr>
        <w:pStyle w:val="c3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   Ученикам на уроке  задаются  наводящие  вопросы,  помогающие  последовательно  излагать материал. Так же задания подбирались более легкого уровня, чем у других учеников.   Периодически  проверяется  усвоение  материала  по  темам  уроков,  на  которых ученик  отсутствовал.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При  организации домашней  работы  для  слабоуспевающих  школьников  подбирались  задания по  осознанию  и исправлению  ошибок,  давались задания  по повторению  материала,  который  потребуется  для  изучения  нового.  Объём  домашних  заданий  рассчитывался  так,  чтобы  не  допустить  перегрузки  школьников.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Ребята в обязательном порядке поощрялись за успехи в работе, создавалась атмосфера доброжелательности, понимания в классе. Более сильные ученики с готовностью оказывали ребятам помощь, в выполнении заданий.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Проводятся занятия, направленные на повышение качества обучения.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 Дети привлекаются к общественной работе, имеют свои обязанности в классе, с готовностью  их выполняют.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Стараюсь к каждому ученику найти индивидуальный подход, стимулировать их учебную деятельность, регулировать поведение и взаимоотношения с другими учениками. С ребятами проводятся индивидуальные беседы, консультации. Поставлена  на контроль посещаемость учениками школы.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 Со слабоуспевающими учениками регулярно проводятся беседы с психологом и социальным педагогом.</w:t>
      </w:r>
    </w:p>
    <w:p w:rsidR="008068D3" w:rsidRPr="00C46444" w:rsidRDefault="008068D3" w:rsidP="008068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 xml:space="preserve"> Так же к работе активно привлекаются родители. С ними тоже проводятся беседы, консультации, инструктажи по выполнению домашних, </w:t>
      </w:r>
      <w:r w:rsidR="0081518F" w:rsidRPr="00C46444">
        <w:rPr>
          <w:rStyle w:val="c0"/>
          <w:color w:val="000000"/>
        </w:rPr>
        <w:t>самостоятельных работ. Родители</w:t>
      </w:r>
      <w:r w:rsidRPr="00C46444">
        <w:rPr>
          <w:rStyle w:val="c0"/>
          <w:color w:val="000000"/>
        </w:rPr>
        <w:t> свободно могут обратиться  за помощью к классному руководителю, психологу.</w:t>
      </w:r>
    </w:p>
    <w:p w:rsidR="008068D3" w:rsidRPr="00C46444" w:rsidRDefault="008068D3" w:rsidP="00CD77D3">
      <w:pPr>
        <w:pStyle w:val="c2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</w:rPr>
      </w:pPr>
      <w:r w:rsidRPr="00C46444">
        <w:rPr>
          <w:rStyle w:val="c0"/>
          <w:color w:val="000000"/>
        </w:rPr>
        <w:t>.</w:t>
      </w:r>
      <w:r w:rsidR="00CD77D3" w:rsidRPr="00C46444">
        <w:rPr>
          <w:rFonts w:eastAsia="NSimSun"/>
          <w:b/>
          <w:color w:val="181818"/>
          <w:kern w:val="2"/>
          <w:lang w:eastAsia="zh-CN" w:bidi="hi-IN"/>
        </w:rPr>
        <w:t xml:space="preserve">Шигаева Х.А. преподает математику и физику в 5-9классах. </w:t>
      </w:r>
    </w:p>
    <w:p w:rsidR="008068D3" w:rsidRPr="00C46444" w:rsidRDefault="008068D3" w:rsidP="008068D3">
      <w:pPr>
        <w:suppressAutoHyphens/>
        <w:spacing w:after="120"/>
        <w:ind w:firstLine="708"/>
        <w:jc w:val="both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Рост числа неуспевающих и слабоуспевающих учеников - одна из главных проблем современной школы. В последнее время психологи и педагоги вместе с медиками отмечают неуклонный рост числа детей с проблемами общего поведения и обучения. Актуальная проблема нашей школы – «не потерять», «не упустить» учащихся с низкими учебными возможностями. Ее решение предполагает совершенствование методов и форм организации обучения, поиск новых, более эффективных путей формирования знаний у учащихся, которые учитывали бы их реальные возможности.</w:t>
      </w:r>
    </w:p>
    <w:p w:rsidR="008068D3" w:rsidRPr="00C46444" w:rsidRDefault="008068D3" w:rsidP="008068D3">
      <w:pPr>
        <w:suppressAutoHyphens/>
        <w:spacing w:after="120"/>
        <w:jc w:val="both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 xml:space="preserve">Можно выделить следующие </w:t>
      </w:r>
      <w:r w:rsidRPr="00C46444">
        <w:rPr>
          <w:rFonts w:ascii="Times New Roman" w:eastAsia="NSimSun" w:hAnsi="Times New Roman" w:cs="Times New Roman"/>
          <w:b/>
          <w:color w:val="333333"/>
          <w:kern w:val="2"/>
          <w:sz w:val="24"/>
          <w:szCs w:val="24"/>
          <w:lang w:eastAsia="zh-CN" w:bidi="hi-IN"/>
        </w:rPr>
        <w:t>типы неуспеваемости</w:t>
      </w: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 xml:space="preserve"> учеников:</w:t>
      </w:r>
    </w:p>
    <w:p w:rsidR="008068D3" w:rsidRPr="00C46444" w:rsidRDefault="008068D3" w:rsidP="008068D3">
      <w:pPr>
        <w:suppressAutoHyphens/>
        <w:spacing w:after="120"/>
        <w:jc w:val="both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1. Низкое качество мыслительной деятельности сочетается с положительным отношением к учению («хочет, но не может»).</w:t>
      </w:r>
    </w:p>
    <w:p w:rsidR="008068D3" w:rsidRPr="00C46444" w:rsidRDefault="008068D3" w:rsidP="008068D3">
      <w:pPr>
        <w:suppressAutoHyphens/>
        <w:spacing w:after="120"/>
        <w:jc w:val="both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2. Высокое качество мыслительной деятельности сочетается с отрицательным отношением к учению («может, но не хочет»).</w:t>
      </w:r>
    </w:p>
    <w:p w:rsidR="008068D3" w:rsidRPr="00C46444" w:rsidRDefault="008068D3" w:rsidP="008068D3">
      <w:pPr>
        <w:suppressAutoHyphens/>
        <w:spacing w:after="120"/>
        <w:jc w:val="both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lastRenderedPageBreak/>
        <w:t>3. Низкое качество мыслительной деятельности сочетается с отрицательным отношением к учению («не хочет и не может»).</w:t>
      </w:r>
    </w:p>
    <w:p w:rsidR="008068D3" w:rsidRPr="00C46444" w:rsidRDefault="008068D3" w:rsidP="008068D3">
      <w:pPr>
        <w:suppressAutoHyphens/>
        <w:spacing w:after="120"/>
        <w:jc w:val="both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Итак, особенности неуспевающих учащихся: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низкий уровень знаний, как следствие этого,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низкий уровень интеллектуального развития,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отсутствие познавательного интереса,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не сформированы элементарные организационные навыки,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учащиеся требуют индивидуального подхода с психологической и педагогической (в плане обучения) точки зрения,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нет опоры на родителей как союзников учителя.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отсутствие адекватной самооценки со стороны учащихся,</w:t>
      </w:r>
    </w:p>
    <w:p w:rsidR="008068D3" w:rsidRPr="00C46444" w:rsidRDefault="008068D3" w:rsidP="008068D3">
      <w:pPr>
        <w:numPr>
          <w:ilvl w:val="0"/>
          <w:numId w:val="16"/>
        </w:numPr>
        <w:tabs>
          <w:tab w:val="left" w:pos="709"/>
        </w:tabs>
        <w:suppressAutoHyphens/>
        <w:spacing w:after="120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частые пропуски уроков без уважительной причины, что приводит к -отсутствию системы в знаниях и как следствие этого - низкий уровень интеллекта.</w:t>
      </w:r>
    </w:p>
    <w:p w:rsidR="008068D3" w:rsidRPr="00C46444" w:rsidRDefault="008068D3" w:rsidP="00C46444">
      <w:pPr>
        <w:suppressAutoHyphens/>
        <w:spacing w:after="120"/>
        <w:jc w:val="both"/>
        <w:rPr>
          <w:rFonts w:eastAsia="NSimSun" w:cs="Arial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b/>
          <w:color w:val="333333"/>
          <w:kern w:val="2"/>
          <w:sz w:val="24"/>
          <w:szCs w:val="24"/>
          <w:u w:val="single"/>
          <w:lang w:eastAsia="zh-CN" w:bidi="hi-IN"/>
        </w:rPr>
        <w:t>Цель работы на весь учебный год:</w:t>
      </w:r>
      <w:r w:rsidRPr="00C46444">
        <w:rPr>
          <w:rFonts w:ascii="Times New Roman" w:eastAsia="NSimSun" w:hAnsi="Times New Roman" w:cs="Times New Roman"/>
          <w:b/>
          <w:color w:val="333333"/>
          <w:kern w:val="2"/>
          <w:sz w:val="24"/>
          <w:szCs w:val="24"/>
          <w:lang w:eastAsia="zh-CN" w:bidi="hi-IN"/>
        </w:rPr>
        <w:t xml:space="preserve"> создание условий для оптимального развития учащихся, имеющих низкие интеллектуальные способности и низкую мотивацию к учебной деятельности, а также помочь обучающимся, испытывающим затруднения при усвоении учебной программы.</w:t>
      </w:r>
    </w:p>
    <w:p w:rsidR="008068D3" w:rsidRPr="00C46444" w:rsidRDefault="008068D3" w:rsidP="008068D3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C4644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Задачи:</w:t>
      </w:r>
    </w:p>
    <w:p w:rsidR="008068D3" w:rsidRPr="00C46444" w:rsidRDefault="008068D3" w:rsidP="008068D3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C46444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индивидуальная работа по формированию недостаточно освоенных учебных умений и навыков;</w:t>
      </w:r>
    </w:p>
    <w:p w:rsidR="008068D3" w:rsidRPr="00C46444" w:rsidRDefault="008068D3" w:rsidP="00C46444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C46444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коррекция отклонений в развитии познавательной сферы;</w:t>
      </w:r>
    </w:p>
    <w:p w:rsidR="008068D3" w:rsidRPr="00C46444" w:rsidRDefault="008068D3" w:rsidP="008068D3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644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реализации поставленной цели в начале учебного года были проанализированы результаты входных диагностических контрольных работ, выявлены учащиеся, испытывающие затруднения, проанализированы причины неуспешности учащихся, определены пути преодоления трудностей: </w:t>
      </w:r>
    </w:p>
    <w:p w:rsidR="008068D3" w:rsidRPr="00C46444" w:rsidRDefault="008068D3" w:rsidP="008068D3">
      <w:pPr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составлен список слабоуспевающих учащихся по итогам 1 четверти</w:t>
      </w:r>
    </w:p>
    <w:p w:rsidR="008068D3" w:rsidRPr="00C46444" w:rsidRDefault="008068D3" w:rsidP="008068D3">
      <w:pPr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были установлены причины отставания слабоуспевающих учащихся через беседы с классным руководителем, психологом, встречи с отдельными родителями и беседы с самим ребенком;</w:t>
      </w:r>
    </w:p>
    <w:p w:rsidR="008068D3" w:rsidRPr="00C46444" w:rsidRDefault="008068D3" w:rsidP="008068D3">
      <w:pPr>
        <w:widowControl w:val="0"/>
        <w:numPr>
          <w:ilvl w:val="0"/>
          <w:numId w:val="18"/>
        </w:numPr>
        <w:suppressAutoHyphens/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составлены планы работы по ликвидации пробелов в знаниях слабоуспевающих учеников на учебный год;</w:t>
      </w:r>
    </w:p>
    <w:p w:rsidR="008068D3" w:rsidRPr="00C46444" w:rsidRDefault="008068D3" w:rsidP="008068D3">
      <w:pPr>
        <w:widowControl w:val="0"/>
        <w:numPr>
          <w:ilvl w:val="0"/>
          <w:numId w:val="18"/>
        </w:numPr>
        <w:suppressAutoHyphens/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6444">
        <w:rPr>
          <w:rFonts w:ascii="Times New Roman" w:eastAsiaTheme="minorHAnsi" w:hAnsi="Times New Roman" w:cs="Times New Roman"/>
          <w:sz w:val="24"/>
          <w:szCs w:val="24"/>
          <w:lang w:eastAsia="en-US"/>
        </w:rPr>
        <w:t>использовался дифференцированный подход при организации работы на уроках, включались посильные индивидуальные задания для слабоуспевающих учеников;</w:t>
      </w:r>
    </w:p>
    <w:p w:rsidR="008068D3" w:rsidRPr="00C46444" w:rsidRDefault="008068D3" w:rsidP="008068D3">
      <w:pPr>
        <w:ind w:left="108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644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применялись на уроках различные формы работы (парная, групповая), предоставляя возможность слабоуспевающим учащимся в максимальной степени проявить свои способности. При опросе учащихся создавались ситуации успеха, разрешалось пользоваться планом ответа, опорными схемами и вопросами;</w:t>
      </w:r>
    </w:p>
    <w:p w:rsidR="008068D3" w:rsidRPr="00C46444" w:rsidRDefault="008068D3" w:rsidP="00A2534D">
      <w:pPr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644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проводилась индивидуальная работа со слабоуспевающими учениками. </w:t>
      </w:r>
    </w:p>
    <w:p w:rsidR="008068D3" w:rsidRPr="00C46444" w:rsidRDefault="008068D3" w:rsidP="008068D3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68D3" w:rsidRPr="00C46444" w:rsidRDefault="008068D3" w:rsidP="008068D3">
      <w:pPr>
        <w:widowControl w:val="0"/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644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список слабоуспевающих по физике и математике на начало года были внесены </w:t>
      </w:r>
    </w:p>
    <w:p w:rsidR="008068D3" w:rsidRPr="00C46444" w:rsidRDefault="008068D3" w:rsidP="008068D3">
      <w:pPr>
        <w:suppressAutoHyphens/>
        <w:spacing w:after="120"/>
        <w:jc w:val="both"/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 xml:space="preserve">9 учащихся школы из 5.6,7,8.9 классов. </w:t>
      </w:r>
    </w:p>
    <w:p w:rsidR="008068D3" w:rsidRPr="00C46444" w:rsidRDefault="008068D3" w:rsidP="008068D3">
      <w:pPr>
        <w:suppressAutoHyphens/>
        <w:spacing w:after="120"/>
        <w:jc w:val="both"/>
        <w:rPr>
          <w:rFonts w:ascii="Helvetica Neue;Helvetica;Arial;" w:eastAsia="NSimSun" w:hAnsi="Helvetica Neue;Helvetica;Arial;" w:cs="Arial" w:hint="eastAsia"/>
          <w:color w:val="333333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NSimSun" w:hAnsi="Times New Roman" w:cs="Times New Roman"/>
          <w:color w:val="333333"/>
          <w:kern w:val="2"/>
          <w:sz w:val="24"/>
          <w:szCs w:val="24"/>
          <w:lang w:eastAsia="zh-CN" w:bidi="hi-IN"/>
        </w:rPr>
        <w:t>Большинство учащихся справляются с необходимым объемом предлагаемых заданий, имеют удовлетворительные знания и умения.</w:t>
      </w:r>
    </w:p>
    <w:tbl>
      <w:tblPr>
        <w:tblW w:w="15593" w:type="dxa"/>
        <w:tblInd w:w="-34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27"/>
        <w:gridCol w:w="4819"/>
        <w:gridCol w:w="2410"/>
        <w:gridCol w:w="2977"/>
        <w:gridCol w:w="3260"/>
      </w:tblGrid>
      <w:tr w:rsidR="008068D3" w:rsidRPr="00C46444" w:rsidTr="0081518F">
        <w:trPr>
          <w:trHeight w:val="643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b/>
                <w:kern w:val="2"/>
                <w:sz w:val="24"/>
                <w:szCs w:val="24"/>
                <w:lang w:eastAsia="zh-CN" w:bidi="hi-IN"/>
              </w:rPr>
              <w:t>Ф.И.О. учащегося</w:t>
            </w:r>
          </w:p>
        </w:tc>
        <w:tc>
          <w:tcPr>
            <w:tcW w:w="4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b/>
                <w:kern w:val="2"/>
                <w:sz w:val="24"/>
                <w:szCs w:val="24"/>
                <w:lang w:eastAsia="zh-CN" w:bidi="hi-IN"/>
              </w:rPr>
              <w:t>Причины неуспеваемости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b/>
                <w:kern w:val="2"/>
                <w:sz w:val="24"/>
                <w:szCs w:val="24"/>
                <w:lang w:eastAsia="zh-CN" w:bidi="hi-IN"/>
              </w:rPr>
              <w:t>Использованные виды опроса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b/>
                <w:kern w:val="2"/>
                <w:sz w:val="24"/>
                <w:szCs w:val="24"/>
                <w:lang w:eastAsia="zh-CN" w:bidi="hi-IN"/>
              </w:rPr>
              <w:t>Формы ликвидации пробелов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b/>
                <w:kern w:val="2"/>
                <w:sz w:val="24"/>
                <w:szCs w:val="24"/>
                <w:lang w:eastAsia="zh-CN" w:bidi="hi-IN"/>
              </w:rPr>
              <w:t>Результат работы</w:t>
            </w:r>
          </w:p>
        </w:tc>
      </w:tr>
      <w:tr w:rsidR="008068D3" w:rsidRPr="00C46444" w:rsidTr="0081518F">
        <w:trPr>
          <w:trHeight w:val="1566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Атаев М.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Алиева М.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Ибаков И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5 кл.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</w:tc>
        <w:tc>
          <w:tcPr>
            <w:tcW w:w="48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Систематическое невыполнение домашних заданий.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Слабая мотивация к учебе;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-недостаточный контроль родителей.</w:t>
            </w:r>
          </w:p>
          <w:p w:rsidR="008068D3" w:rsidRPr="00C46444" w:rsidRDefault="008068D3" w:rsidP="008068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уровень познавательных способностей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Устный,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письменный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32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удовлетво-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рительный по итогам четверти</w:t>
            </w:r>
          </w:p>
        </w:tc>
      </w:tr>
      <w:tr w:rsidR="008068D3" w:rsidRPr="00C46444" w:rsidTr="0081518F">
        <w:trPr>
          <w:trHeight w:val="1532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Сулебанов Х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Темирханов М.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6 кл.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</w:tc>
        <w:tc>
          <w:tcPr>
            <w:tcW w:w="48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Систематическое невыполнение домашних заданий.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Слабая мотивация к учебе;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-недостаточный контроль родителей.</w:t>
            </w:r>
          </w:p>
          <w:p w:rsidR="008068D3" w:rsidRPr="00C46444" w:rsidRDefault="008068D3" w:rsidP="008068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уровень познавательных способностей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Устный,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письменный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32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удовлетво-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рительный по итогам четверти</w:t>
            </w:r>
          </w:p>
        </w:tc>
      </w:tr>
      <w:tr w:rsidR="008068D3" w:rsidRPr="00C46444" w:rsidTr="0081518F">
        <w:trPr>
          <w:trHeight w:val="1718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Темирханов Х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7 кл.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</w:tc>
        <w:tc>
          <w:tcPr>
            <w:tcW w:w="48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 xml:space="preserve"> Частичное невыполнение домашних заданий.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Слабая мотивация к учебе;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-недостаточный контроль родителей.</w:t>
            </w:r>
          </w:p>
          <w:p w:rsidR="008068D3" w:rsidRPr="00C46444" w:rsidRDefault="008068D3" w:rsidP="008068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уровень познавательных способностей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Устный,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письменный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32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удовлетво-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рительный по итогам четверти</w:t>
            </w:r>
          </w:p>
        </w:tc>
      </w:tr>
      <w:tr w:rsidR="008068D3" w:rsidRPr="00C46444" w:rsidTr="0081518F">
        <w:trPr>
          <w:trHeight w:val="1684"/>
        </w:trPr>
        <w:tc>
          <w:tcPr>
            <w:tcW w:w="2127" w:type="dxa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Арсланов Ш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Шихимов Н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 xml:space="preserve"> 8кл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  <w:p w:rsidR="008068D3" w:rsidRPr="009D5C51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eastAsia="NSimSun" w:cs="Arial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 </w:t>
            </w:r>
          </w:p>
        </w:tc>
        <w:tc>
          <w:tcPr>
            <w:tcW w:w="4819" w:type="dxa"/>
            <w:tcBorders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Систематическое невыполнение домашних заданий.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Слабая мотивация к учебе;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-недостаточный контроль родителей.</w:t>
            </w:r>
          </w:p>
          <w:p w:rsidR="008068D3" w:rsidRPr="00C46444" w:rsidRDefault="008068D3" w:rsidP="008068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уровень познавательных способностей</w:t>
            </w:r>
          </w:p>
        </w:tc>
        <w:tc>
          <w:tcPr>
            <w:tcW w:w="2410" w:type="dxa"/>
            <w:tcBorders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Устный,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письменный</w:t>
            </w:r>
          </w:p>
        </w:tc>
        <w:tc>
          <w:tcPr>
            <w:tcW w:w="2977" w:type="dxa"/>
            <w:tcBorders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удовлетво-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рительный по итогам четверти</w:t>
            </w:r>
          </w:p>
        </w:tc>
      </w:tr>
      <w:tr w:rsidR="008068D3" w:rsidRPr="00C46444" w:rsidTr="0081518F">
        <w:trPr>
          <w:trHeight w:val="1439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Изиев М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9 кл</w:t>
            </w:r>
          </w:p>
        </w:tc>
        <w:tc>
          <w:tcPr>
            <w:tcW w:w="481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Систематическое невыполнение д/з.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Слабая мотивация к учебе;недостаточный контроль родителей</w:t>
            </w:r>
          </w:p>
          <w:p w:rsidR="008068D3" w:rsidRPr="00C46444" w:rsidRDefault="008068D3" w:rsidP="008068D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 уровень познавательных способностей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Устный,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письменный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Индивидуальная работа, Контроль за выполнением домашних заданий</w:t>
            </w:r>
          </w:p>
        </w:tc>
        <w:tc>
          <w:tcPr>
            <w:tcW w:w="32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удовлетво-</w:t>
            </w:r>
          </w:p>
          <w:p w:rsidR="008068D3" w:rsidRPr="00C46444" w:rsidRDefault="008068D3" w:rsidP="008068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;serif" w:eastAsia="NSimSun" w:hAnsi="Times New Roman;serif" w:cs="Arial" w:hint="eastAsia"/>
                <w:kern w:val="2"/>
                <w:sz w:val="24"/>
                <w:szCs w:val="24"/>
                <w:lang w:eastAsia="zh-CN" w:bidi="hi-IN"/>
              </w:rPr>
            </w:pPr>
            <w:r w:rsidRPr="00C46444">
              <w:rPr>
                <w:rFonts w:ascii="Times New Roman;serif" w:eastAsia="NSimSun" w:hAnsi="Times New Roman;serif" w:cs="Arial"/>
                <w:kern w:val="2"/>
                <w:sz w:val="24"/>
                <w:szCs w:val="24"/>
                <w:lang w:eastAsia="zh-CN" w:bidi="hi-IN"/>
              </w:rPr>
              <w:t>рительный по итогам четверти</w:t>
            </w:r>
          </w:p>
        </w:tc>
      </w:tr>
    </w:tbl>
    <w:p w:rsidR="008068D3" w:rsidRPr="00C46444" w:rsidRDefault="008068D3" w:rsidP="009D5C5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С вышеперечисленным учеником была проведена определенная работа:</w:t>
      </w:r>
    </w:p>
    <w:p w:rsidR="008068D3" w:rsidRPr="00C46444" w:rsidRDefault="008068D3" w:rsidP="008068D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 xml:space="preserve">1. Беседы </w:t>
      </w:r>
    </w:p>
    <w:p w:rsidR="008068D3" w:rsidRPr="00C46444" w:rsidRDefault="008068D3" w:rsidP="008068D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2. Советы по профилактике вместе с родителями и администрацией школы</w:t>
      </w:r>
    </w:p>
    <w:p w:rsidR="008068D3" w:rsidRPr="00C46444" w:rsidRDefault="008068D3" w:rsidP="008068D3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3. Индивидуальные и дополнительные задания, домашние задания творческого характера, задания по выбору ученика.</w:t>
      </w:r>
    </w:p>
    <w:p w:rsidR="008068D3" w:rsidRPr="00C46444" w:rsidRDefault="008068D3" w:rsidP="008068D3">
      <w:pPr>
        <w:widowControl w:val="0"/>
        <w:suppressAutoHyphens/>
        <w:spacing w:after="0" w:line="240" w:lineRule="auto"/>
        <w:ind w:left="360" w:firstLine="207"/>
        <w:jc w:val="both"/>
        <w:rPr>
          <w:rFonts w:ascii="Consolas" w:eastAsia="Calibri" w:hAnsi="Consolas" w:cs="Consolas"/>
          <w:kern w:val="2"/>
          <w:sz w:val="24"/>
          <w:szCs w:val="24"/>
          <w:lang w:eastAsia="zh-CN" w:bidi="hi-IN"/>
        </w:rPr>
      </w:pPr>
    </w:p>
    <w:p w:rsidR="008068D3" w:rsidRPr="00C46444" w:rsidRDefault="008068D3" w:rsidP="008068D3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Задачи на 202</w:t>
      </w:r>
      <w:r w:rsidR="00C46444"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3</w:t>
      </w: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-2</w:t>
      </w:r>
      <w:r w:rsidR="00C46444"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4</w:t>
      </w: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 xml:space="preserve"> учебный год:</w:t>
      </w:r>
    </w:p>
    <w:p w:rsidR="008068D3" w:rsidRPr="00C46444" w:rsidRDefault="008068D3" w:rsidP="008068D3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4644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продолжить учет слабоуспевающих учащихся по итогам четвертей, полугодий</w:t>
      </w:r>
      <w:r w:rsidRPr="00C46444">
        <w:rPr>
          <w:rFonts w:ascii="Times New Roman" w:eastAsiaTheme="minorHAnsi" w:hAnsi="Times New Roman" w:cs="Times New Roman"/>
          <w:sz w:val="24"/>
          <w:szCs w:val="24"/>
          <w:lang w:val="kk-KZ" w:eastAsia="en-US"/>
        </w:rPr>
        <w:t>;</w:t>
      </w:r>
    </w:p>
    <w:p w:rsidR="008068D3" w:rsidRPr="00C46444" w:rsidRDefault="008068D3" w:rsidP="008068D3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проводить индивидуальные беседы с учениками и родителями о состоянии дел у слабоуспевающих учащихся по результатам проведенных контрольных работ (выборочно);</w:t>
      </w:r>
    </w:p>
    <w:p w:rsidR="008068D3" w:rsidRPr="00C46444" w:rsidRDefault="008068D3" w:rsidP="008068D3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проводить индивидуальные консультации со слабоуспевающими учениками по состоянию их учебных дел;</w:t>
      </w:r>
    </w:p>
    <w:p w:rsidR="008068D3" w:rsidRPr="00C46444" w:rsidRDefault="008068D3" w:rsidP="008068D3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опрашивать регулярно и систематически, выставляя оценки своевременно, не допуская скопления оценок в конце четверти, когда ученик уже не имеет возможности их исправить</w:t>
      </w: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val="kk-KZ" w:eastAsia="zh-CN" w:bidi="hi-IN"/>
        </w:rPr>
        <w:t>;</w:t>
      </w:r>
    </w:p>
    <w:p w:rsidR="009D5C51" w:rsidRDefault="008068D3" w:rsidP="009D5C51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C46444"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  <w:t>продолжить работу по обучению слабоуспевающих детей навыкам самостоятельной работы (памятки, опорные схемы и др.)</w:t>
      </w:r>
    </w:p>
    <w:p w:rsidR="008068D3" w:rsidRPr="009D5C51" w:rsidRDefault="008068D3" w:rsidP="009D5C51">
      <w:pPr>
        <w:widowControl w:val="0"/>
        <w:suppressAutoHyphens/>
        <w:spacing w:after="0" w:line="240" w:lineRule="auto"/>
        <w:ind w:left="502" w:right="-426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zh-CN" w:bidi="hi-IN"/>
        </w:rPr>
      </w:pPr>
      <w:r w:rsidRPr="009D5C51">
        <w:rPr>
          <w:rFonts w:ascii="Times New Roman" w:eastAsiaTheme="minorHAnsi" w:hAnsi="Times New Roman" w:cs="Times New Roman"/>
          <w:b/>
          <w:iCs/>
          <w:color w:val="323232"/>
          <w:spacing w:val="1"/>
          <w:sz w:val="24"/>
          <w:szCs w:val="24"/>
          <w:lang w:eastAsia="en-US"/>
        </w:rPr>
        <w:t>Оказание помощи неуспевающему ученику на уроке</w:t>
      </w: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1907"/>
      </w:tblGrid>
      <w:tr w:rsidR="008068D3" w:rsidRPr="00C46444" w:rsidTr="0081518F">
        <w:trPr>
          <w:trHeight w:val="38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Этапы урока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Виды помощи в учении</w:t>
            </w:r>
          </w:p>
        </w:tc>
      </w:tr>
      <w:tr w:rsidR="008068D3" w:rsidRPr="00C46444" w:rsidTr="0081518F">
        <w:trPr>
          <w:trHeight w:val="171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процессе контроля за подготовленностью учащихся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Создание атмосферы особой доброжелательности при опросе.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Снижение темпа опроса, разрешение дольше готовиться у доски.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Предложение учащимся примерного плана ответа.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Разрешение пользоваться наглядными пособиями, помогающими излагать суть явления.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Стимулирование оценкой, подбадриванием, похвалой.</w:t>
            </w:r>
          </w:p>
        </w:tc>
      </w:tr>
      <w:tr w:rsidR="008068D3" w:rsidRPr="00C46444" w:rsidTr="0081518F">
        <w:trPr>
          <w:trHeight w:val="2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 изложении нового материала</w:t>
            </w:r>
          </w:p>
          <w:p w:rsidR="008068D3" w:rsidRPr="00C46444" w:rsidRDefault="008068D3" w:rsidP="008068D3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Применение мер поддержания интереса к усвоению темы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Более частое обращение к слабоуспевающим с вопросами, выясняющими степень понимания ими учебного материала.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Привлечение их в качестве помощников при подготовке приборов, опытов и т.д.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Привлечение к высказыванию предложений при проблемном обучении, к выводам и обобщениям или объяснению сути проблемы, высказанной сильным учеником.</w:t>
            </w:r>
          </w:p>
        </w:tc>
      </w:tr>
      <w:tr w:rsidR="008068D3" w:rsidRPr="00C46444" w:rsidTr="009D5C51">
        <w:trPr>
          <w:trHeight w:val="225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 организации самостоятельной работы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Выбор для групп слабоуспевающих наиболее рациональной системы упражнений, а не механическое увеличение их числа.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Более подробное объяснение последовательности выполнения задания.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Предупреждение о возможных затруднениях, использование карточек-консультаций, карточек с направляющим планом действий.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Ссылка на аналогичное задание, выполненное ранее.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Напоминание приема и способа выполнения задания.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Инструктирование о рациональных путях выполнения заданий, требованиях к их оформлению.</w:t>
            </w:r>
          </w:p>
        </w:tc>
      </w:tr>
      <w:tr w:rsidR="008068D3" w:rsidRPr="00C46444" w:rsidTr="009D5C51">
        <w:trPr>
          <w:trHeight w:val="12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 ходе самостоятельной работы на уроке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8D3" w:rsidRPr="00C46444" w:rsidRDefault="008068D3" w:rsidP="008068D3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Разбивка заданий на дозы, этапы, выделение в сложных заданиях ряда простых.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Указание на необходимость актуализировать то или иное правило.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Стимулирование самостоятельных действий слабоуспевающих.</w:t>
            </w:r>
          </w:p>
          <w:p w:rsidR="008068D3" w:rsidRPr="00C46444" w:rsidRDefault="008068D3" w:rsidP="008068D3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44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Более тщательный контроль за их деятельностью, указание на ошибки, проверка, исправление.</w:t>
            </w:r>
          </w:p>
        </w:tc>
      </w:tr>
    </w:tbl>
    <w:p w:rsidR="00443866" w:rsidRPr="00C46444" w:rsidRDefault="00A71347" w:rsidP="00C46444">
      <w:pPr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b/>
          <w:sz w:val="24"/>
          <w:szCs w:val="24"/>
        </w:rPr>
        <w:t>Джамалов Р.Я.-</w:t>
      </w:r>
      <w:r w:rsidR="00C46444" w:rsidRPr="00C46444">
        <w:rPr>
          <w:rFonts w:ascii="Times New Roman" w:hAnsi="Times New Roman" w:cs="Times New Roman"/>
          <w:sz w:val="24"/>
          <w:szCs w:val="24"/>
        </w:rPr>
        <w:t xml:space="preserve">преподает математику в </w:t>
      </w:r>
      <w:r w:rsidRPr="00C46444">
        <w:rPr>
          <w:rFonts w:ascii="Times New Roman" w:hAnsi="Times New Roman" w:cs="Times New Roman"/>
          <w:sz w:val="24"/>
          <w:szCs w:val="24"/>
        </w:rPr>
        <w:t>7,</w:t>
      </w:r>
      <w:r w:rsidR="00C46444" w:rsidRPr="00C46444">
        <w:rPr>
          <w:rFonts w:ascii="Times New Roman" w:hAnsi="Times New Roman" w:cs="Times New Roman"/>
          <w:sz w:val="24"/>
          <w:szCs w:val="24"/>
        </w:rPr>
        <w:t>8, 9классах и информатику в 7-9</w:t>
      </w:r>
      <w:r w:rsidRPr="00C46444">
        <w:rPr>
          <w:rFonts w:ascii="Times New Roman" w:hAnsi="Times New Roman" w:cs="Times New Roman"/>
          <w:sz w:val="24"/>
          <w:szCs w:val="24"/>
        </w:rPr>
        <w:t>кл.</w:t>
      </w:r>
    </w:p>
    <w:p w:rsidR="00443866" w:rsidRPr="00C46444" w:rsidRDefault="00A71347">
      <w:pPr>
        <w:ind w:left="-57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6444">
        <w:rPr>
          <w:rFonts w:ascii="Times New Roman" w:hAnsi="Times New Roman" w:cs="Times New Roman"/>
          <w:sz w:val="24"/>
          <w:szCs w:val="24"/>
        </w:rPr>
        <w:t xml:space="preserve">Не успевают по математике-2(7кл. Атабаев М., лабазанов Н.), слабоуспевающими являются Шихшабеков М-а. Курбанов А., Шихимов Х., Шихшабекова А., Асельдерова Н.-все учащиеся 7кл. </w:t>
      </w:r>
    </w:p>
    <w:p w:rsidR="00443866" w:rsidRPr="00C46444" w:rsidRDefault="00A71347">
      <w:pPr>
        <w:ind w:left="-57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Причины неуспеваемости и слабоуспеваемости данных учащихся данного класса разные. Наиболее частые причины пробелов в знаниях: пропуск занятий; отсутствие желания учиться; низкое качество мыслительной деятельности;высокий уровень сложности учебного материала; слабая активность учащихся во время занятий.</w:t>
      </w:r>
    </w:p>
    <w:p w:rsidR="00443866" w:rsidRPr="0070109B" w:rsidRDefault="00A71347" w:rsidP="0070109B">
      <w:pPr>
        <w:ind w:left="-57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 Учителем разработаны комплекс мер, которые помогут таким школьникам справиться с трудностями. С целью ликвидации пробелов в знаниях используются различные формы и методы работы на уроке и во внеурочное время.  Учителем на всех этапах урока организуется работа со слабоуспевающими учениками. Учителем разработаны персональные задания к темам (карточки, таблицы, опорные схемы).</w:t>
      </w:r>
      <w:r w:rsidR="0070109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C46444">
        <w:rPr>
          <w:rFonts w:ascii="Times New Roman" w:hAnsi="Times New Roman" w:cs="Times New Roman"/>
          <w:sz w:val="24"/>
          <w:szCs w:val="24"/>
        </w:rPr>
        <w:t xml:space="preserve">Во время самостоятельной работы частично или полностью исключает отстающих, используя для них индивидуальные задания. 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Проверка журналов показывает, что не всегда планируется опрос слабоуспевающих, накопляемость оценок слабая.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Посещенные уроки и индивидуальные беседы показали следующие </w:t>
      </w:r>
      <w:r w:rsidRPr="00C46444">
        <w:rPr>
          <w:rFonts w:ascii="Times New Roman" w:hAnsi="Times New Roman" w:cs="Times New Roman"/>
          <w:b/>
          <w:color w:val="000000"/>
          <w:sz w:val="24"/>
          <w:szCs w:val="24"/>
        </w:rPr>
        <w:t>результаты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*учителя   на своих уроках используют различные вид опроса: устный, письменный, индивидуальный, фронтальный;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*подготавливает опорные схемы, наглядные пособия. стараются ликвидировать пробелы в знаниях, выявленные в ходе контрольных работ;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*учителя стараются найти к каждому ученику индивидуальный подход, регулировать поведение и взаимоотношения с другими учениками;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*со слабоуспевающими учениками регулярно проводятся беседы с привлечением родителей;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*учителя-предметники с целью ликвидации пробелов в знаниях слабоуспевающих школьников:  </w:t>
      </w:r>
    </w:p>
    <w:p w:rsidR="00443866" w:rsidRPr="00C46444" w:rsidRDefault="00A713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не всегда в системе и на всех этапах урока организуют работу со слабыми учениками;</w:t>
      </w:r>
    </w:p>
    <w:p w:rsidR="00443866" w:rsidRPr="00C46444" w:rsidRDefault="00A713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ученикам задают   наводящие вопросы, помогающие последовательно излагать материал;</w:t>
      </w:r>
    </w:p>
    <w:p w:rsidR="00443866" w:rsidRPr="00C46444" w:rsidRDefault="00A713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 опросе слабоуспевающим школьникам отдельные учителя-предметники дают примерный план ответа, разрешают  пользоваться планом,   составленным  дома,  больше времени готовиться к ответу у доски делать предварительные записи, пользоваться наглядными пособиями.</w:t>
      </w:r>
    </w:p>
    <w:p w:rsidR="00443866" w:rsidRPr="00C46444" w:rsidRDefault="00A7134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b/>
          <w:color w:val="000000"/>
          <w:sz w:val="24"/>
          <w:szCs w:val="24"/>
        </w:rPr>
        <w:t>Рекомендации:</w:t>
      </w:r>
    </w:p>
    <w:p w:rsidR="00443866" w:rsidRPr="00C46444" w:rsidRDefault="00A71347">
      <w:pPr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1.Учителям-предметникам и классным руководителям для усиления эффективности работы со слабоуспевающими учащимися рекомендуется:</w:t>
      </w:r>
    </w:p>
    <w:p w:rsidR="00443866" w:rsidRPr="00C46444" w:rsidRDefault="00A71347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Руководствоваться Положением «О работе педагогического коллектива со слабоуспевающими учащимися и их родителями (приказ № 20/1 от 5.02.2013)</w:t>
      </w:r>
    </w:p>
    <w:p w:rsidR="00443866" w:rsidRPr="00C46444" w:rsidRDefault="00A71347">
      <w:pPr>
        <w:numPr>
          <w:ilvl w:val="1"/>
          <w:numId w:val="3"/>
        </w:numPr>
        <w:spacing w:before="40" w:after="40" w:line="240" w:lineRule="auto"/>
        <w:ind w:left="90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color w:val="000000"/>
          <w:sz w:val="24"/>
          <w:szCs w:val="24"/>
        </w:rPr>
        <w:t>при опросе создавать специальные ситуации успеха;</w:t>
      </w:r>
    </w:p>
    <w:p w:rsidR="00443866" w:rsidRPr="00C46444" w:rsidRDefault="00A71347">
      <w:pPr>
        <w:numPr>
          <w:ilvl w:val="0"/>
          <w:numId w:val="4"/>
        </w:numPr>
        <w:spacing w:after="0" w:line="240" w:lineRule="auto"/>
        <w:ind w:left="9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в системе и регулярно использовать карточки-подсказки, разноуровневую дифференциацию на всех этапах урока;</w:t>
      </w:r>
    </w:p>
    <w:p w:rsidR="00443866" w:rsidRPr="00C46444" w:rsidRDefault="00A71347">
      <w:pPr>
        <w:numPr>
          <w:ilvl w:val="0"/>
          <w:numId w:val="4"/>
        </w:numPr>
        <w:spacing w:after="0" w:line="240" w:lineRule="auto"/>
        <w:ind w:left="9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планировать и систематически проводить индивидуальную работу со слабыми учащимися во внеурочное время, строго вести учёт пробелов в знаниях каждого слабого ученика.</w:t>
      </w:r>
    </w:p>
    <w:p w:rsidR="00443866" w:rsidRPr="00C46444" w:rsidRDefault="00A71347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>Учителям –предметникам иметь тесную связь с соцслужбами школы, а классным руководителям ознакомить родителей учащихся с результатами 1 четверти и вместе искать пути их решения.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3. Администрации школы поставить на контроль работу учителей–по работе с неуспевающими учащимися.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4. Психологу проанализировать и провести беседы с учащимися, имеющими одну «3», разработать методические рекомендации учителям, классным руководителям, родителям и др.</w:t>
      </w:r>
    </w:p>
    <w:p w:rsidR="00443866" w:rsidRPr="00C46444" w:rsidRDefault="00A71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5.Взять на учёт учащихся с одной «3» и неуспевающих уч-ся и контролировать работу учителей на уроках с такими учащимися. </w:t>
      </w:r>
    </w:p>
    <w:p w:rsidR="00443866" w:rsidRPr="00C46444" w:rsidRDefault="00A71347">
      <w:pPr>
        <w:spacing w:after="121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>6. Следить за динамикой качества знаний уч</w:t>
      </w:r>
      <w:r w:rsidR="0070109B">
        <w:rPr>
          <w:rFonts w:ascii="Times New Roman" w:hAnsi="Times New Roman" w:cs="Times New Roman"/>
          <w:sz w:val="24"/>
          <w:szCs w:val="24"/>
        </w:rPr>
        <w:t>ащихся по всем предметам в 5 «б»кл.(7,6%) и 9кл.(5,8%)</w:t>
      </w:r>
      <w:r w:rsidRPr="00C46444">
        <w:rPr>
          <w:rFonts w:ascii="Times New Roman" w:hAnsi="Times New Roman" w:cs="Times New Roman"/>
          <w:sz w:val="24"/>
          <w:szCs w:val="24"/>
        </w:rPr>
        <w:t>качества.</w:t>
      </w:r>
    </w:p>
    <w:p w:rsidR="00443866" w:rsidRPr="00C46444" w:rsidRDefault="00A71347">
      <w:pPr>
        <w:spacing w:after="121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7. Продолжить работу по повышению качества обучения, не допускать снижение качества обучения ниже предыдущего года.</w:t>
      </w:r>
    </w:p>
    <w:p w:rsidR="00443866" w:rsidRDefault="00A71347" w:rsidP="009D5C51">
      <w:pPr>
        <w:spacing w:after="121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C464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8.Обеспечить внедрение в учебный процесс новых образовательных технологий, отдельные элементы различных технологий открытого образования, улучшение качества образования на основе использования новых технологий;</w:t>
      </w:r>
    </w:p>
    <w:p w:rsidR="009D5C51" w:rsidRPr="009D5C51" w:rsidRDefault="009D5C51" w:rsidP="009D5C51">
      <w:pPr>
        <w:spacing w:after="121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443866" w:rsidRPr="00C46444" w:rsidRDefault="00A71347">
      <w:pPr>
        <w:ind w:left="-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644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Зам. </w:t>
      </w:r>
      <w:r w:rsidR="0070109B">
        <w:rPr>
          <w:rFonts w:ascii="Times New Roman" w:hAnsi="Times New Roman" w:cs="Times New Roman"/>
          <w:color w:val="000000"/>
          <w:sz w:val="24"/>
          <w:szCs w:val="24"/>
        </w:rPr>
        <w:t>директора по УР        ____</w:t>
      </w:r>
      <w:r w:rsidRPr="00C46444">
        <w:rPr>
          <w:rFonts w:ascii="Times New Roman" w:hAnsi="Times New Roman" w:cs="Times New Roman"/>
          <w:color w:val="000000"/>
          <w:sz w:val="24"/>
          <w:szCs w:val="24"/>
        </w:rPr>
        <w:t>С.М.Джамалутдинова</w:t>
      </w:r>
    </w:p>
    <w:p w:rsidR="00443866" w:rsidRPr="00C46444" w:rsidRDefault="00443866">
      <w:pPr>
        <w:ind w:left="-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66" w:rsidRPr="00C46444" w:rsidRDefault="00443866">
      <w:pPr>
        <w:ind w:left="-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66" w:rsidRPr="00C46444" w:rsidRDefault="00443866">
      <w:pPr>
        <w:ind w:left="-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66" w:rsidRPr="00C46444" w:rsidRDefault="0044386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3866" w:rsidRPr="00C46444" w:rsidRDefault="00A71347">
      <w:pPr>
        <w:rPr>
          <w:rFonts w:ascii="Times New Roman" w:hAnsi="Times New Roman" w:cs="Times New Roman"/>
          <w:sz w:val="24"/>
          <w:szCs w:val="24"/>
        </w:rPr>
      </w:pPr>
      <w:r w:rsidRPr="00C46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p w:rsidR="00443866" w:rsidRPr="00C46444" w:rsidRDefault="00443866">
      <w:pPr>
        <w:rPr>
          <w:rFonts w:ascii="Times New Roman" w:hAnsi="Times New Roman" w:cs="Times New Roman"/>
          <w:sz w:val="24"/>
          <w:szCs w:val="24"/>
        </w:rPr>
      </w:pPr>
    </w:p>
    <w:sectPr w:rsidR="00443866" w:rsidRPr="00C46444">
      <w:pgSz w:w="16838" w:h="11906" w:orient="landscape"/>
      <w:pgMar w:top="568" w:right="820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F6F" w:rsidRDefault="00AC7F6F">
      <w:pPr>
        <w:spacing w:line="240" w:lineRule="auto"/>
      </w:pPr>
      <w:r>
        <w:separator/>
      </w:r>
    </w:p>
  </w:endnote>
  <w:endnote w:type="continuationSeparator" w:id="0">
    <w:p w:rsidR="00AC7F6F" w:rsidRDefault="00AC7F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Helvetica Neue;Helvetica;Arial;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F6F" w:rsidRDefault="00AC7F6F">
      <w:pPr>
        <w:spacing w:after="0"/>
      </w:pPr>
      <w:r>
        <w:separator/>
      </w:r>
    </w:p>
  </w:footnote>
  <w:footnote w:type="continuationSeparator" w:id="0">
    <w:p w:rsidR="00AC7F6F" w:rsidRDefault="00AC7F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94993"/>
    <w:multiLevelType w:val="multilevel"/>
    <w:tmpl w:val="0B294993"/>
    <w:lvl w:ilvl="0">
      <w:start w:val="1"/>
      <w:numFmt w:val="bullet"/>
      <w:lvlText w:val=""/>
      <w:lvlJc w:val="left"/>
      <w:pPr>
        <w:tabs>
          <w:tab w:val="left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B064D9"/>
    <w:multiLevelType w:val="hybridMultilevel"/>
    <w:tmpl w:val="6BC4D8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9769C"/>
    <w:multiLevelType w:val="multilevel"/>
    <w:tmpl w:val="FE3A9120"/>
    <w:lvl w:ilvl="0">
      <w:start w:val="1"/>
      <w:numFmt w:val="bullet"/>
      <w:suff w:val="nothing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15872117"/>
    <w:multiLevelType w:val="multilevel"/>
    <w:tmpl w:val="6ADE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326A86"/>
    <w:multiLevelType w:val="multilevel"/>
    <w:tmpl w:val="E21C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31254A"/>
    <w:multiLevelType w:val="multilevel"/>
    <w:tmpl w:val="67048886"/>
    <w:lvl w:ilvl="0">
      <w:start w:val="1"/>
      <w:numFmt w:val="bullet"/>
      <w:suff w:val="nothing"/>
      <w:lvlText w:val=""/>
      <w:lvlJc w:val="left"/>
      <w:pPr>
        <w:tabs>
          <w:tab w:val="num" w:pos="709"/>
        </w:tabs>
        <w:ind w:left="709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1EBC5AE3"/>
    <w:multiLevelType w:val="multilevel"/>
    <w:tmpl w:val="09346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97465F"/>
    <w:multiLevelType w:val="multilevel"/>
    <w:tmpl w:val="2997465F"/>
    <w:lvl w:ilvl="0">
      <w:start w:val="1"/>
      <w:numFmt w:val="bullet"/>
      <w:lvlText w:val=""/>
      <w:lvlJc w:val="left"/>
      <w:pPr>
        <w:tabs>
          <w:tab w:val="left" w:pos="1485"/>
        </w:tabs>
        <w:ind w:left="148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205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925"/>
        </w:tabs>
        <w:ind w:left="29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645"/>
        </w:tabs>
        <w:ind w:left="36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65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085"/>
        </w:tabs>
        <w:ind w:left="50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805"/>
        </w:tabs>
        <w:ind w:left="58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525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245"/>
        </w:tabs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EA412F4"/>
    <w:multiLevelType w:val="multilevel"/>
    <w:tmpl w:val="797CED92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031A6A"/>
    <w:multiLevelType w:val="multilevel"/>
    <w:tmpl w:val="3158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A43BD3"/>
    <w:multiLevelType w:val="multilevel"/>
    <w:tmpl w:val="A47E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16B97"/>
    <w:multiLevelType w:val="multilevel"/>
    <w:tmpl w:val="3CD16B97"/>
    <w:lvl w:ilvl="0">
      <w:start w:val="1"/>
      <w:numFmt w:val="decimal"/>
      <w:lvlText w:val="%1."/>
      <w:lvlJc w:val="left"/>
      <w:pPr>
        <w:tabs>
          <w:tab w:val="left" w:pos="1788"/>
        </w:tabs>
        <w:ind w:left="1788" w:hanging="108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95"/>
        </w:tabs>
        <w:ind w:left="149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2" w15:restartNumberingAfterBreak="0">
    <w:nsid w:val="3FC65CEA"/>
    <w:multiLevelType w:val="multilevel"/>
    <w:tmpl w:val="3FC65CEA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15B7617"/>
    <w:multiLevelType w:val="multilevel"/>
    <w:tmpl w:val="37EA66D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ED045C"/>
    <w:multiLevelType w:val="multilevel"/>
    <w:tmpl w:val="DABC2112"/>
    <w:lvl w:ilvl="0">
      <w:start w:val="1"/>
      <w:numFmt w:val="bullet"/>
      <w:lvlText w:val="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4326F2"/>
    <w:multiLevelType w:val="hybridMultilevel"/>
    <w:tmpl w:val="E8E09084"/>
    <w:lvl w:ilvl="0" w:tplc="04190009">
      <w:start w:val="1"/>
      <w:numFmt w:val="bullet"/>
      <w:lvlText w:val="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4A1A79AD"/>
    <w:multiLevelType w:val="hybridMultilevel"/>
    <w:tmpl w:val="1C567014"/>
    <w:lvl w:ilvl="0" w:tplc="0419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54A4536F"/>
    <w:multiLevelType w:val="multilevel"/>
    <w:tmpl w:val="0CDC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61A61F9"/>
    <w:multiLevelType w:val="multilevel"/>
    <w:tmpl w:val="9554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1641ED"/>
    <w:multiLevelType w:val="multilevel"/>
    <w:tmpl w:val="DABCE326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C95B5D"/>
    <w:multiLevelType w:val="multilevel"/>
    <w:tmpl w:val="82A680C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B661C9"/>
    <w:multiLevelType w:val="multilevel"/>
    <w:tmpl w:val="361638C0"/>
    <w:lvl w:ilvl="0">
      <w:start w:val="1"/>
      <w:numFmt w:val="bullet"/>
      <w:lvlText w:val="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D60348"/>
    <w:multiLevelType w:val="multilevel"/>
    <w:tmpl w:val="175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7"/>
  </w:num>
  <w:num w:numId="5">
    <w:abstractNumId w:val="1"/>
  </w:num>
  <w:num w:numId="6">
    <w:abstractNumId w:val="16"/>
  </w:num>
  <w:num w:numId="7">
    <w:abstractNumId w:val="15"/>
  </w:num>
  <w:num w:numId="8">
    <w:abstractNumId w:val="20"/>
  </w:num>
  <w:num w:numId="9">
    <w:abstractNumId w:val="8"/>
  </w:num>
  <w:num w:numId="10">
    <w:abstractNumId w:val="14"/>
  </w:num>
  <w:num w:numId="11">
    <w:abstractNumId w:val="4"/>
  </w:num>
  <w:num w:numId="12">
    <w:abstractNumId w:val="3"/>
  </w:num>
  <w:num w:numId="13">
    <w:abstractNumId w:val="17"/>
  </w:num>
  <w:num w:numId="14">
    <w:abstractNumId w:val="18"/>
  </w:num>
  <w:num w:numId="15">
    <w:abstractNumId w:val="2"/>
  </w:num>
  <w:num w:numId="16">
    <w:abstractNumId w:val="5"/>
  </w:num>
  <w:num w:numId="17">
    <w:abstractNumId w:val="13"/>
  </w:num>
  <w:num w:numId="18">
    <w:abstractNumId w:val="19"/>
  </w:num>
  <w:num w:numId="19">
    <w:abstractNumId w:val="21"/>
  </w:num>
  <w:num w:numId="20">
    <w:abstractNumId w:val="9"/>
  </w:num>
  <w:num w:numId="21">
    <w:abstractNumId w:val="10"/>
  </w:num>
  <w:num w:numId="22">
    <w:abstractNumId w:val="2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56BC"/>
    <w:rsid w:val="00000AF0"/>
    <w:rsid w:val="00013B02"/>
    <w:rsid w:val="000352DE"/>
    <w:rsid w:val="000407D7"/>
    <w:rsid w:val="00044BDB"/>
    <w:rsid w:val="0005229A"/>
    <w:rsid w:val="00057A15"/>
    <w:rsid w:val="00061210"/>
    <w:rsid w:val="00061F43"/>
    <w:rsid w:val="00071635"/>
    <w:rsid w:val="000806AB"/>
    <w:rsid w:val="000A3510"/>
    <w:rsid w:val="000A4C49"/>
    <w:rsid w:val="000B0760"/>
    <w:rsid w:val="000B4024"/>
    <w:rsid w:val="000D24BC"/>
    <w:rsid w:val="000D45D4"/>
    <w:rsid w:val="000D6895"/>
    <w:rsid w:val="000F4AAF"/>
    <w:rsid w:val="000F72B6"/>
    <w:rsid w:val="00102EA9"/>
    <w:rsid w:val="00122C60"/>
    <w:rsid w:val="001239CC"/>
    <w:rsid w:val="001311F5"/>
    <w:rsid w:val="001365FE"/>
    <w:rsid w:val="00146AEF"/>
    <w:rsid w:val="00166D25"/>
    <w:rsid w:val="001756BC"/>
    <w:rsid w:val="00182844"/>
    <w:rsid w:val="001B4F4C"/>
    <w:rsid w:val="001B5645"/>
    <w:rsid w:val="001B696A"/>
    <w:rsid w:val="001C1344"/>
    <w:rsid w:val="00211FAA"/>
    <w:rsid w:val="00224899"/>
    <w:rsid w:val="002272B5"/>
    <w:rsid w:val="002273EF"/>
    <w:rsid w:val="00227A31"/>
    <w:rsid w:val="00230EEA"/>
    <w:rsid w:val="002313AF"/>
    <w:rsid w:val="00240005"/>
    <w:rsid w:val="00242816"/>
    <w:rsid w:val="0024437C"/>
    <w:rsid w:val="00280FF3"/>
    <w:rsid w:val="0029206E"/>
    <w:rsid w:val="002A6613"/>
    <w:rsid w:val="002B3B6D"/>
    <w:rsid w:val="002B7696"/>
    <w:rsid w:val="002C40B0"/>
    <w:rsid w:val="002C40FC"/>
    <w:rsid w:val="002D499E"/>
    <w:rsid w:val="002D5B5D"/>
    <w:rsid w:val="002F73CE"/>
    <w:rsid w:val="00302E8F"/>
    <w:rsid w:val="00315801"/>
    <w:rsid w:val="00332F70"/>
    <w:rsid w:val="00340868"/>
    <w:rsid w:val="00345101"/>
    <w:rsid w:val="00345F1A"/>
    <w:rsid w:val="00353CDB"/>
    <w:rsid w:val="003636A6"/>
    <w:rsid w:val="003636C9"/>
    <w:rsid w:val="00363D56"/>
    <w:rsid w:val="00367643"/>
    <w:rsid w:val="003704F1"/>
    <w:rsid w:val="00383277"/>
    <w:rsid w:val="00384E99"/>
    <w:rsid w:val="00387682"/>
    <w:rsid w:val="003C56B4"/>
    <w:rsid w:val="003D4347"/>
    <w:rsid w:val="003D736C"/>
    <w:rsid w:val="003E5D12"/>
    <w:rsid w:val="003E6395"/>
    <w:rsid w:val="0042077A"/>
    <w:rsid w:val="00423059"/>
    <w:rsid w:val="00423881"/>
    <w:rsid w:val="00425415"/>
    <w:rsid w:val="004264E0"/>
    <w:rsid w:val="0042767F"/>
    <w:rsid w:val="004366C5"/>
    <w:rsid w:val="00443866"/>
    <w:rsid w:val="00462856"/>
    <w:rsid w:val="00485051"/>
    <w:rsid w:val="004C2F72"/>
    <w:rsid w:val="004E1C2A"/>
    <w:rsid w:val="004F3348"/>
    <w:rsid w:val="004F4314"/>
    <w:rsid w:val="005028F1"/>
    <w:rsid w:val="00562A12"/>
    <w:rsid w:val="005974AC"/>
    <w:rsid w:val="005A1CDA"/>
    <w:rsid w:val="005B0E5F"/>
    <w:rsid w:val="005C1BDA"/>
    <w:rsid w:val="005C7EE7"/>
    <w:rsid w:val="005D6C2B"/>
    <w:rsid w:val="005E35E3"/>
    <w:rsid w:val="005F7EE0"/>
    <w:rsid w:val="00604CC2"/>
    <w:rsid w:val="006143FD"/>
    <w:rsid w:val="006200AB"/>
    <w:rsid w:val="006209BB"/>
    <w:rsid w:val="0062147D"/>
    <w:rsid w:val="0064534D"/>
    <w:rsid w:val="00665D2F"/>
    <w:rsid w:val="00682C42"/>
    <w:rsid w:val="00693536"/>
    <w:rsid w:val="00696B2A"/>
    <w:rsid w:val="00697AF0"/>
    <w:rsid w:val="006A233A"/>
    <w:rsid w:val="006A4C3D"/>
    <w:rsid w:val="006A5F0C"/>
    <w:rsid w:val="006C3BDE"/>
    <w:rsid w:val="006D290A"/>
    <w:rsid w:val="006E4596"/>
    <w:rsid w:val="006F09E1"/>
    <w:rsid w:val="006F6D53"/>
    <w:rsid w:val="0070109B"/>
    <w:rsid w:val="00701605"/>
    <w:rsid w:val="00704663"/>
    <w:rsid w:val="007072AE"/>
    <w:rsid w:val="00714317"/>
    <w:rsid w:val="00734E23"/>
    <w:rsid w:val="00751776"/>
    <w:rsid w:val="0076513A"/>
    <w:rsid w:val="00773A11"/>
    <w:rsid w:val="007740E2"/>
    <w:rsid w:val="00791238"/>
    <w:rsid w:val="007C21FD"/>
    <w:rsid w:val="00800950"/>
    <w:rsid w:val="008068D3"/>
    <w:rsid w:val="00810258"/>
    <w:rsid w:val="00812813"/>
    <w:rsid w:val="00814602"/>
    <w:rsid w:val="0081518F"/>
    <w:rsid w:val="00820EE5"/>
    <w:rsid w:val="008513E6"/>
    <w:rsid w:val="008558BE"/>
    <w:rsid w:val="00894D0D"/>
    <w:rsid w:val="008A2140"/>
    <w:rsid w:val="008A3907"/>
    <w:rsid w:val="008E4997"/>
    <w:rsid w:val="008F57A2"/>
    <w:rsid w:val="009074D8"/>
    <w:rsid w:val="00946F30"/>
    <w:rsid w:val="00954926"/>
    <w:rsid w:val="0098760D"/>
    <w:rsid w:val="009D3A78"/>
    <w:rsid w:val="009D5C51"/>
    <w:rsid w:val="009D653C"/>
    <w:rsid w:val="009E3164"/>
    <w:rsid w:val="009E454C"/>
    <w:rsid w:val="009F372E"/>
    <w:rsid w:val="00A0507A"/>
    <w:rsid w:val="00A1167B"/>
    <w:rsid w:val="00A154B4"/>
    <w:rsid w:val="00A2534D"/>
    <w:rsid w:val="00A42FF9"/>
    <w:rsid w:val="00A71347"/>
    <w:rsid w:val="00A73B2F"/>
    <w:rsid w:val="00A77165"/>
    <w:rsid w:val="00A8213B"/>
    <w:rsid w:val="00AA79C3"/>
    <w:rsid w:val="00AB2262"/>
    <w:rsid w:val="00AC5954"/>
    <w:rsid w:val="00AC7F6F"/>
    <w:rsid w:val="00AD45AF"/>
    <w:rsid w:val="00AF0D56"/>
    <w:rsid w:val="00AF726B"/>
    <w:rsid w:val="00B16759"/>
    <w:rsid w:val="00B170A2"/>
    <w:rsid w:val="00B225DD"/>
    <w:rsid w:val="00B34E7E"/>
    <w:rsid w:val="00B5093D"/>
    <w:rsid w:val="00B50C71"/>
    <w:rsid w:val="00B8130D"/>
    <w:rsid w:val="00B8528B"/>
    <w:rsid w:val="00B94ABE"/>
    <w:rsid w:val="00BA003F"/>
    <w:rsid w:val="00BA0D35"/>
    <w:rsid w:val="00BD294C"/>
    <w:rsid w:val="00BE34CF"/>
    <w:rsid w:val="00BE39CD"/>
    <w:rsid w:val="00BF22BB"/>
    <w:rsid w:val="00C0048D"/>
    <w:rsid w:val="00C17A16"/>
    <w:rsid w:val="00C204A8"/>
    <w:rsid w:val="00C2469B"/>
    <w:rsid w:val="00C32564"/>
    <w:rsid w:val="00C46444"/>
    <w:rsid w:val="00C52093"/>
    <w:rsid w:val="00C553E0"/>
    <w:rsid w:val="00C60467"/>
    <w:rsid w:val="00C65C56"/>
    <w:rsid w:val="00C7023C"/>
    <w:rsid w:val="00C7092F"/>
    <w:rsid w:val="00C74707"/>
    <w:rsid w:val="00C91A81"/>
    <w:rsid w:val="00C96D86"/>
    <w:rsid w:val="00CA1561"/>
    <w:rsid w:val="00CB6436"/>
    <w:rsid w:val="00CC464B"/>
    <w:rsid w:val="00CD6D14"/>
    <w:rsid w:val="00CD77D3"/>
    <w:rsid w:val="00CF2C62"/>
    <w:rsid w:val="00D036A5"/>
    <w:rsid w:val="00D05AF0"/>
    <w:rsid w:val="00D17AE3"/>
    <w:rsid w:val="00D23A7A"/>
    <w:rsid w:val="00D33DD2"/>
    <w:rsid w:val="00D50AB1"/>
    <w:rsid w:val="00D51053"/>
    <w:rsid w:val="00D54727"/>
    <w:rsid w:val="00D54CC8"/>
    <w:rsid w:val="00D61F73"/>
    <w:rsid w:val="00D72D62"/>
    <w:rsid w:val="00D74B24"/>
    <w:rsid w:val="00D9519B"/>
    <w:rsid w:val="00DA1D6B"/>
    <w:rsid w:val="00DA2F3A"/>
    <w:rsid w:val="00DA7479"/>
    <w:rsid w:val="00DB281F"/>
    <w:rsid w:val="00DC07E8"/>
    <w:rsid w:val="00DD3B7F"/>
    <w:rsid w:val="00DE6116"/>
    <w:rsid w:val="00DE6A26"/>
    <w:rsid w:val="00E052C4"/>
    <w:rsid w:val="00E11035"/>
    <w:rsid w:val="00E16599"/>
    <w:rsid w:val="00E23E63"/>
    <w:rsid w:val="00E51B0F"/>
    <w:rsid w:val="00E6070F"/>
    <w:rsid w:val="00E674E8"/>
    <w:rsid w:val="00E83839"/>
    <w:rsid w:val="00EA2199"/>
    <w:rsid w:val="00EB50B0"/>
    <w:rsid w:val="00EB7BC8"/>
    <w:rsid w:val="00EE68FA"/>
    <w:rsid w:val="00F14E13"/>
    <w:rsid w:val="00F166CB"/>
    <w:rsid w:val="00F1721B"/>
    <w:rsid w:val="00F33248"/>
    <w:rsid w:val="00F477EC"/>
    <w:rsid w:val="00F566D3"/>
    <w:rsid w:val="00F71167"/>
    <w:rsid w:val="00F729EA"/>
    <w:rsid w:val="00F904ED"/>
    <w:rsid w:val="00F924C7"/>
    <w:rsid w:val="00FA0D74"/>
    <w:rsid w:val="00FA4220"/>
    <w:rsid w:val="00FC5233"/>
    <w:rsid w:val="00FD0D62"/>
    <w:rsid w:val="00FD16FC"/>
    <w:rsid w:val="00FE1BA4"/>
    <w:rsid w:val="00FE4665"/>
    <w:rsid w:val="00FE5B4F"/>
    <w:rsid w:val="00FE5DF3"/>
    <w:rsid w:val="00FF2100"/>
    <w:rsid w:val="00FF75ED"/>
    <w:rsid w:val="09CD742C"/>
    <w:rsid w:val="17AE3C6A"/>
    <w:rsid w:val="1A504D22"/>
    <w:rsid w:val="20AA18C9"/>
    <w:rsid w:val="36CB3C3B"/>
    <w:rsid w:val="393B2F00"/>
    <w:rsid w:val="43EE5F2A"/>
    <w:rsid w:val="4A485343"/>
    <w:rsid w:val="612051F4"/>
    <w:rsid w:val="628E0962"/>
    <w:rsid w:val="671E1C33"/>
    <w:rsid w:val="762A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39349-7300-4C09-B925-A3791A95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rsid w:val="008068D3"/>
    <w:pPr>
      <w:widowControl w:val="0"/>
      <w:suppressAutoHyphens/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8068D3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ad">
    <w:name w:val="Содержимое таблицы"/>
    <w:basedOn w:val="a"/>
    <w:qFormat/>
    <w:rsid w:val="008068D3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e">
    <w:name w:val="No Spacing"/>
    <w:qFormat/>
    <w:rsid w:val="008068D3"/>
    <w:pPr>
      <w:suppressAutoHyphens/>
    </w:pPr>
    <w:rPr>
      <w:rFonts w:ascii="Calibri" w:eastAsia="Times New Roman" w:hAnsi="Calibri" w:cs="Times New Roman"/>
      <w:kern w:val="2"/>
      <w:sz w:val="22"/>
      <w:szCs w:val="22"/>
      <w:lang w:eastAsia="zh-CN"/>
    </w:rPr>
  </w:style>
  <w:style w:type="paragraph" w:styleId="af">
    <w:name w:val="Plain Text"/>
    <w:basedOn w:val="a"/>
    <w:link w:val="af0"/>
    <w:qFormat/>
    <w:rsid w:val="008068D3"/>
    <w:pPr>
      <w:widowControl w:val="0"/>
      <w:suppressAutoHyphens/>
      <w:spacing w:after="0" w:line="240" w:lineRule="auto"/>
    </w:pPr>
    <w:rPr>
      <w:rFonts w:ascii="Consolas" w:eastAsia="Calibri" w:hAnsi="Consolas" w:cs="Consolas"/>
      <w:kern w:val="2"/>
      <w:sz w:val="21"/>
      <w:szCs w:val="21"/>
      <w:lang w:eastAsia="zh-CN" w:bidi="hi-IN"/>
    </w:rPr>
  </w:style>
  <w:style w:type="character" w:customStyle="1" w:styleId="af0">
    <w:name w:val="Текст Знак"/>
    <w:basedOn w:val="a0"/>
    <w:link w:val="af"/>
    <w:rsid w:val="008068D3"/>
    <w:rPr>
      <w:rFonts w:ascii="Consolas" w:eastAsia="Calibri" w:hAnsi="Consolas" w:cs="Consolas"/>
      <w:kern w:val="2"/>
      <w:sz w:val="21"/>
      <w:szCs w:val="21"/>
      <w:lang w:eastAsia="zh-CN" w:bidi="hi-IN"/>
    </w:rPr>
  </w:style>
  <w:style w:type="paragraph" w:customStyle="1" w:styleId="c1">
    <w:name w:val="c1"/>
    <w:basedOn w:val="a"/>
    <w:rsid w:val="0080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068D3"/>
  </w:style>
  <w:style w:type="paragraph" w:customStyle="1" w:styleId="c2">
    <w:name w:val="c2"/>
    <w:basedOn w:val="a"/>
    <w:rsid w:val="0080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068D3"/>
  </w:style>
  <w:style w:type="paragraph" w:customStyle="1" w:styleId="c3">
    <w:name w:val="c3"/>
    <w:basedOn w:val="a"/>
    <w:rsid w:val="0080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00403-262E-4DB1-90A8-8DC90A9B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28</Pages>
  <Words>8274</Words>
  <Characters>47166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(каб. физика)</dc:creator>
  <cp:lastModifiedBy>user</cp:lastModifiedBy>
  <cp:revision>101</cp:revision>
  <cp:lastPrinted>2021-12-25T03:58:00Z</cp:lastPrinted>
  <dcterms:created xsi:type="dcterms:W3CDTF">2015-01-23T07:05:00Z</dcterms:created>
  <dcterms:modified xsi:type="dcterms:W3CDTF">2024-06-14T14:35:00Z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612387D4A7A24BC09DC178D66DAC2184_12</vt:lpwstr>
  </property>
</Properties>
</file>