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1E7" w:rsidRDefault="004A61E7" w:rsidP="004A61E7">
      <w:pPr>
        <w:spacing w:after="15" w:line="269" w:lineRule="auto"/>
        <w:ind w:left="1191" w:right="1183"/>
        <w:jc w:val="center"/>
      </w:pPr>
      <w:r>
        <w:rPr>
          <w:b/>
          <w:sz w:val="30"/>
        </w:rPr>
        <w:t xml:space="preserve">Аналитическая справка </w:t>
      </w:r>
    </w:p>
    <w:p w:rsidR="004A61E7" w:rsidRDefault="004A61E7" w:rsidP="004A61E7">
      <w:pPr>
        <w:spacing w:after="15" w:line="269" w:lineRule="auto"/>
        <w:ind w:left="1191" w:right="1109"/>
        <w:jc w:val="center"/>
      </w:pPr>
      <w:r>
        <w:rPr>
          <w:b/>
          <w:sz w:val="30"/>
        </w:rPr>
        <w:t xml:space="preserve"> о результатах итогового со</w:t>
      </w:r>
      <w:r w:rsidR="00E024EF">
        <w:rPr>
          <w:b/>
          <w:sz w:val="30"/>
        </w:rPr>
        <w:t xml:space="preserve">беседования по русскому </w:t>
      </w:r>
      <w:proofErr w:type="gramStart"/>
      <w:r w:rsidR="00E024EF">
        <w:rPr>
          <w:b/>
          <w:sz w:val="30"/>
        </w:rPr>
        <w:t>языку  учащихся</w:t>
      </w:r>
      <w:proofErr w:type="gramEnd"/>
      <w:r w:rsidR="00E024EF">
        <w:rPr>
          <w:b/>
          <w:sz w:val="30"/>
        </w:rPr>
        <w:t xml:space="preserve"> 9класса МКОУ «</w:t>
      </w:r>
      <w:proofErr w:type="spellStart"/>
      <w:r w:rsidR="00E024EF">
        <w:rPr>
          <w:b/>
          <w:sz w:val="30"/>
        </w:rPr>
        <w:t>Чабанмахинская</w:t>
      </w:r>
      <w:proofErr w:type="spellEnd"/>
      <w:r w:rsidR="00E024EF">
        <w:rPr>
          <w:b/>
          <w:sz w:val="30"/>
        </w:rPr>
        <w:t xml:space="preserve"> СОШ» </w:t>
      </w:r>
      <w:r>
        <w:rPr>
          <w:b/>
          <w:sz w:val="30"/>
        </w:rPr>
        <w:t xml:space="preserve"> </w:t>
      </w:r>
      <w:r w:rsidR="00E024EF">
        <w:rPr>
          <w:b/>
          <w:sz w:val="30"/>
        </w:rPr>
        <w:t xml:space="preserve"> в </w:t>
      </w:r>
      <w:r>
        <w:rPr>
          <w:b/>
          <w:sz w:val="30"/>
        </w:rPr>
        <w:t>202</w:t>
      </w:r>
      <w:r w:rsidR="00911549">
        <w:rPr>
          <w:b/>
          <w:sz w:val="30"/>
        </w:rPr>
        <w:t>3</w:t>
      </w:r>
      <w:r>
        <w:rPr>
          <w:b/>
          <w:sz w:val="30"/>
        </w:rPr>
        <w:t>-202</w:t>
      </w:r>
      <w:r w:rsidR="00911549">
        <w:rPr>
          <w:b/>
          <w:sz w:val="30"/>
        </w:rPr>
        <w:t>4</w:t>
      </w:r>
      <w:r w:rsidR="00E024EF">
        <w:rPr>
          <w:b/>
          <w:sz w:val="30"/>
        </w:rPr>
        <w:t xml:space="preserve">учебном </w:t>
      </w:r>
      <w:r>
        <w:rPr>
          <w:b/>
          <w:sz w:val="30"/>
        </w:rPr>
        <w:t xml:space="preserve"> году </w:t>
      </w:r>
      <w:r w:rsidR="00E024EF">
        <w:rPr>
          <w:b/>
          <w:sz w:val="30"/>
        </w:rPr>
        <w:t xml:space="preserve"> </w:t>
      </w:r>
    </w:p>
    <w:p w:rsidR="004A61E7" w:rsidRDefault="004A61E7" w:rsidP="004A61E7">
      <w:pPr>
        <w:spacing w:after="0" w:line="259" w:lineRule="auto"/>
        <w:ind w:left="72" w:right="0" w:firstLine="0"/>
        <w:jc w:val="center"/>
      </w:pPr>
      <w:r>
        <w:rPr>
          <w:b/>
          <w:sz w:val="30"/>
        </w:rPr>
        <w:t xml:space="preserve"> </w:t>
      </w:r>
    </w:p>
    <w:p w:rsidR="004A61E7" w:rsidRDefault="004A61E7" w:rsidP="004A61E7">
      <w:r>
        <w:t>9 февраля 202</w:t>
      </w:r>
      <w:r w:rsidR="00911549">
        <w:t>4</w:t>
      </w:r>
      <w:r>
        <w:t xml:space="preserve"> года было проведено устное собеседование по русскому языку, в котором </w:t>
      </w:r>
      <w:proofErr w:type="gramStart"/>
      <w:r>
        <w:t>приняли  участие</w:t>
      </w:r>
      <w:proofErr w:type="gramEnd"/>
      <w:r>
        <w:t xml:space="preserve"> </w:t>
      </w:r>
      <w:r>
        <w:rPr>
          <w:b/>
          <w:i/>
        </w:rPr>
        <w:t>1</w:t>
      </w:r>
      <w:r w:rsidR="00911549">
        <w:rPr>
          <w:b/>
          <w:i/>
        </w:rPr>
        <w:t>7</w:t>
      </w:r>
      <w:r w:rsidR="00911549">
        <w:t xml:space="preserve"> обучающийся 9 класса </w:t>
      </w:r>
      <w:r w:rsidR="003B3F03">
        <w:t>.</w:t>
      </w:r>
      <w:r w:rsidR="00911549">
        <w:t xml:space="preserve"> В результате 17</w:t>
      </w:r>
      <w:r>
        <w:rPr>
          <w:b/>
          <w:i/>
        </w:rPr>
        <w:t xml:space="preserve"> </w:t>
      </w:r>
      <w:r w:rsidR="003B3F03">
        <w:t>участников получили «зачет</w:t>
      </w:r>
      <w:proofErr w:type="gramStart"/>
      <w:r w:rsidR="003B3F03">
        <w:t>» .</w:t>
      </w:r>
      <w:proofErr w:type="gramEnd"/>
      <w:r>
        <w:t xml:space="preserve"> </w:t>
      </w:r>
    </w:p>
    <w:p w:rsidR="004A61E7" w:rsidRDefault="004A61E7" w:rsidP="004A61E7">
      <w:pPr>
        <w:ind w:right="0"/>
      </w:pPr>
      <w:r>
        <w:t xml:space="preserve">Форма протокола содержит 20 критериев, по каждому из них выставляется </w:t>
      </w:r>
      <w:r w:rsidR="0000430F">
        <w:t>от 0 до 2</w:t>
      </w:r>
      <w:r>
        <w:t xml:space="preserve"> балл</w:t>
      </w:r>
      <w:r w:rsidR="0000430F">
        <w:t>ов</w:t>
      </w:r>
      <w:r>
        <w:t xml:space="preserve">. За </w:t>
      </w:r>
      <w:proofErr w:type="gramStart"/>
      <w:r>
        <w:t>работу  ученик</w:t>
      </w:r>
      <w:proofErr w:type="gramEnd"/>
      <w:r>
        <w:t xml:space="preserve"> может получить максимум 20 баллов. Минимум для зачета составляет 10 баллов. Минимум  </w:t>
      </w:r>
    </w:p>
    <w:p w:rsidR="004A61E7" w:rsidRDefault="00E024EF" w:rsidP="004A61E7">
      <w:pPr>
        <w:ind w:right="270"/>
      </w:pPr>
      <w:r>
        <w:t>(10 баллов) получил 1</w:t>
      </w:r>
      <w:r w:rsidR="004A61E7">
        <w:rPr>
          <w:b/>
          <w:i/>
        </w:rPr>
        <w:t xml:space="preserve"> </w:t>
      </w:r>
      <w:r w:rsidR="004A61E7">
        <w:t xml:space="preserve">человек </w:t>
      </w:r>
      <w:proofErr w:type="gramStart"/>
      <w:r w:rsidR="004A61E7">
        <w:t>(</w:t>
      </w:r>
      <w:r w:rsidR="004A61E7">
        <w:rPr>
          <w:b/>
          <w:i/>
        </w:rPr>
        <w:t xml:space="preserve"> </w:t>
      </w:r>
      <w:r>
        <w:rPr>
          <w:b/>
          <w:i/>
        </w:rPr>
        <w:t>6</w:t>
      </w:r>
      <w:proofErr w:type="gramEnd"/>
      <w:r>
        <w:rPr>
          <w:b/>
          <w:i/>
        </w:rPr>
        <w:t>,</w:t>
      </w:r>
      <w:r w:rsidR="0000430F">
        <w:rPr>
          <w:b/>
          <w:i/>
        </w:rPr>
        <w:t>6</w:t>
      </w:r>
      <w:r w:rsidR="004A61E7">
        <w:rPr>
          <w:b/>
          <w:i/>
        </w:rPr>
        <w:t>%</w:t>
      </w:r>
      <w:r w:rsidR="004A61E7">
        <w:t xml:space="preserve">), максимум (20 баллов) – </w:t>
      </w:r>
      <w:r w:rsidR="004A61E7">
        <w:rPr>
          <w:b/>
          <w:i/>
        </w:rPr>
        <w:t>2</w:t>
      </w:r>
      <w:r w:rsidR="004A61E7">
        <w:t xml:space="preserve"> человека (</w:t>
      </w:r>
      <w:r>
        <w:rPr>
          <w:b/>
          <w:i/>
        </w:rPr>
        <w:t>13,3</w:t>
      </w:r>
      <w:r w:rsidR="004A61E7">
        <w:rPr>
          <w:b/>
          <w:i/>
        </w:rPr>
        <w:t xml:space="preserve"> %</w:t>
      </w:r>
      <w:r w:rsidR="004A61E7">
        <w:t xml:space="preserve">) </w:t>
      </w:r>
      <w:r>
        <w:t>,  остальные получили от 11 до 19 баллов.</w:t>
      </w:r>
    </w:p>
    <w:p w:rsidR="004A61E7" w:rsidRDefault="004A61E7" w:rsidP="004A61E7">
      <w:pPr>
        <w:ind w:right="0"/>
      </w:pPr>
      <w:r>
        <w:t xml:space="preserve">Ученики устно выполняли задания контрольного измерительного материала, состоящего из </w:t>
      </w:r>
      <w:proofErr w:type="gramStart"/>
      <w:r>
        <w:t>четырех  заданий</w:t>
      </w:r>
      <w:proofErr w:type="gramEnd"/>
      <w:r>
        <w:t xml:space="preserve">, включающих в себя чтение текста вслух, пересказ текста с привлечением дополнительной  информации, монологическое высказывание по одной из выбранных тем и диалог с экзаменатором- собеседником. На выполнение работы каждому участнику отводилось в среднем 15 минут. </w:t>
      </w:r>
      <w:proofErr w:type="gramStart"/>
      <w:r>
        <w:t>Велась  аудиозапись</w:t>
      </w:r>
      <w:proofErr w:type="gramEnd"/>
      <w:r>
        <w:t xml:space="preserve"> ответов участников устного собеседования. Оценка выполнения заданий </w:t>
      </w:r>
      <w:proofErr w:type="gramStart"/>
      <w:r>
        <w:t>итогового  собеседования</w:t>
      </w:r>
      <w:proofErr w:type="gramEnd"/>
      <w:r>
        <w:t xml:space="preserve"> осуществлялась экспертом </w:t>
      </w:r>
      <w:proofErr w:type="spellStart"/>
      <w:r>
        <w:rPr>
          <w:b/>
          <w:i/>
        </w:rPr>
        <w:t>Джамалутдиновой</w:t>
      </w:r>
      <w:proofErr w:type="spellEnd"/>
      <w:r>
        <w:rPr>
          <w:b/>
          <w:i/>
        </w:rPr>
        <w:t xml:space="preserve"> С.М. </w:t>
      </w:r>
      <w:r>
        <w:t xml:space="preserve">по специально разработанным критериям по системе «зачет/незачет». </w:t>
      </w:r>
    </w:p>
    <w:p w:rsidR="004A61E7" w:rsidRDefault="004A61E7" w:rsidP="004A61E7">
      <w:pPr>
        <w:ind w:right="3"/>
      </w:pPr>
      <w:r>
        <w:t xml:space="preserve">Для проведения устного собеседования была подготовлена </w:t>
      </w:r>
      <w:r>
        <w:rPr>
          <w:b/>
          <w:i/>
        </w:rPr>
        <w:t xml:space="preserve">1 </w:t>
      </w:r>
      <w:r>
        <w:t xml:space="preserve">аудитория, проведено </w:t>
      </w:r>
      <w:proofErr w:type="gramStart"/>
      <w:r>
        <w:t>обучение  экзаменатора</w:t>
      </w:r>
      <w:proofErr w:type="gramEnd"/>
      <w:r>
        <w:t>-собеседника (</w:t>
      </w:r>
      <w:proofErr w:type="spellStart"/>
      <w:r>
        <w:rPr>
          <w:b/>
          <w:i/>
        </w:rPr>
        <w:t>Алибековой</w:t>
      </w:r>
      <w:proofErr w:type="spellEnd"/>
      <w:r>
        <w:rPr>
          <w:b/>
          <w:i/>
        </w:rPr>
        <w:t xml:space="preserve"> Н.А..) </w:t>
      </w:r>
      <w:r>
        <w:t>и экспертов</w:t>
      </w:r>
      <w:r>
        <w:rPr>
          <w:b/>
          <w:i/>
        </w:rPr>
        <w:t xml:space="preserve"> </w:t>
      </w:r>
      <w:r>
        <w:t>– учителя русского языка и литературы</w:t>
      </w:r>
      <w:r>
        <w:rPr>
          <w:b/>
          <w:i/>
        </w:rPr>
        <w:t>. Мероприятие</w:t>
      </w:r>
      <w:r>
        <w:t xml:space="preserve"> прошло организованно. Нарушений - </w:t>
      </w:r>
      <w:r>
        <w:rPr>
          <w:b/>
          <w:i/>
        </w:rPr>
        <w:t>нет,</w:t>
      </w:r>
      <w:r>
        <w:t xml:space="preserve"> сбоев техники -  </w:t>
      </w:r>
      <w:r>
        <w:rPr>
          <w:b/>
          <w:i/>
        </w:rPr>
        <w:t>нет.</w:t>
      </w:r>
      <w:r>
        <w:t xml:space="preserve"> </w:t>
      </w:r>
    </w:p>
    <w:p w:rsidR="004A61E7" w:rsidRDefault="004A61E7" w:rsidP="004A61E7">
      <w:pPr>
        <w:spacing w:after="223" w:line="259" w:lineRule="auto"/>
        <w:jc w:val="center"/>
      </w:pPr>
      <w:r>
        <w:rPr>
          <w:b/>
        </w:rPr>
        <w:t>Анализ результатов устного собеседования по русскому языку</w:t>
      </w:r>
      <w:r>
        <w:t xml:space="preserve"> </w:t>
      </w:r>
    </w:p>
    <w:p w:rsidR="004A61E7" w:rsidRDefault="004A61E7" w:rsidP="004A61E7">
      <w:pPr>
        <w:spacing w:after="24" w:line="259" w:lineRule="auto"/>
        <w:ind w:left="56" w:right="0" w:firstLine="0"/>
        <w:jc w:val="center"/>
      </w:pPr>
      <w:r>
        <w:rPr>
          <w:b/>
        </w:rPr>
        <w:t xml:space="preserve"> </w:t>
      </w:r>
    </w:p>
    <w:p w:rsidR="004A61E7" w:rsidRDefault="004A61E7" w:rsidP="004A61E7">
      <w:pPr>
        <w:spacing w:after="135" w:line="259" w:lineRule="auto"/>
        <w:ind w:right="4"/>
        <w:jc w:val="center"/>
      </w:pPr>
      <w:r>
        <w:rPr>
          <w:b/>
        </w:rPr>
        <w:t xml:space="preserve">АНАЛИЗ ЗАДАНИЯ 1 «ЧТЕНИЕ ТЕКСТА ВСЛУХ» </w:t>
      </w:r>
    </w:p>
    <w:p w:rsidR="004A61E7" w:rsidRDefault="004A61E7" w:rsidP="004A61E7">
      <w:pPr>
        <w:ind w:left="278" w:right="270"/>
      </w:pPr>
      <w:r>
        <w:t xml:space="preserve">Анализ работ показал, что при чтении текста вслух 98% обучающихся используют интонацию, которая соответствует пунктуационному оформлению текста. Владеют навыком интонирования 98% процентов обучающихся. Большинство участников работы показали хороший уровень темпа речи, который соответствовал коммуникативной задаче (85 процентов). Результаты – в таблице 1. </w:t>
      </w:r>
      <w:r>
        <w:rPr>
          <w:i/>
        </w:rPr>
        <w:t xml:space="preserve">Таблица 1. Результаты выполнения учащимися задания 1 </w:t>
      </w:r>
    </w:p>
    <w:tbl>
      <w:tblPr>
        <w:tblStyle w:val="TableGrid"/>
        <w:tblW w:w="8980" w:type="dxa"/>
        <w:tblInd w:w="1236" w:type="dxa"/>
        <w:tblCellMar>
          <w:top w:w="57" w:type="dxa"/>
          <w:left w:w="2" w:type="dxa"/>
          <w:right w:w="58" w:type="dxa"/>
        </w:tblCellMar>
        <w:tblLook w:val="04A0" w:firstRow="1" w:lastRow="0" w:firstColumn="1" w:lastColumn="0" w:noHBand="0" w:noVBand="1"/>
      </w:tblPr>
      <w:tblGrid>
        <w:gridCol w:w="638"/>
        <w:gridCol w:w="6345"/>
        <w:gridCol w:w="1997"/>
      </w:tblGrid>
      <w:tr w:rsidR="00993C4E" w:rsidTr="00993C4E">
        <w:trPr>
          <w:trHeight w:val="400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67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Критерии оценивания чтения вслух 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% обучающихся </w:t>
            </w:r>
          </w:p>
        </w:tc>
      </w:tr>
      <w:tr w:rsidR="00993C4E" w:rsidTr="00993C4E">
        <w:trPr>
          <w:trHeight w:val="401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67" w:right="0" w:firstLine="0"/>
              <w:jc w:val="left"/>
            </w:pPr>
            <w:r>
              <w:rPr>
                <w:b/>
              </w:rPr>
              <w:t xml:space="preserve">ИЧ 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Интонация </w:t>
            </w:r>
          </w:p>
        </w:tc>
        <w:tc>
          <w:tcPr>
            <w:tcW w:w="1997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 xml:space="preserve"> </w:t>
            </w:r>
          </w:p>
        </w:tc>
      </w:tr>
      <w:tr w:rsidR="00993C4E" w:rsidTr="00993C4E">
        <w:trPr>
          <w:trHeight w:val="677"/>
        </w:trPr>
        <w:tc>
          <w:tcPr>
            <w:tcW w:w="6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67" w:right="0" w:firstLine="0"/>
              <w:jc w:val="left"/>
            </w:pPr>
            <w:r>
              <w:t xml:space="preserve"> 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</w:pPr>
            <w:r>
              <w:t xml:space="preserve">Интонация соответствует пунктуационному оформлению текста 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7</w:t>
            </w:r>
            <w:r w:rsidR="00E024EF">
              <w:t>(46,6%)</w:t>
            </w:r>
          </w:p>
        </w:tc>
      </w:tr>
      <w:tr w:rsidR="00993C4E" w:rsidTr="00993C4E">
        <w:trPr>
          <w:trHeight w:val="67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Интонация не соответствует пунктуационному оформлению текста 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8</w:t>
            </w:r>
            <w:r w:rsidR="00E024EF">
              <w:t>(53,3%)</w:t>
            </w:r>
          </w:p>
        </w:tc>
      </w:tr>
      <w:tr w:rsidR="00993C4E" w:rsidTr="00993C4E">
        <w:trPr>
          <w:trHeight w:val="403"/>
        </w:trPr>
        <w:tc>
          <w:tcPr>
            <w:tcW w:w="6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67" w:right="0" w:firstLine="0"/>
              <w:jc w:val="left"/>
            </w:pPr>
            <w:r>
              <w:rPr>
                <w:b/>
              </w:rPr>
              <w:t>ТЧ</w:t>
            </w:r>
            <w:r>
              <w:t xml:space="preserve"> 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Темп чтения</w:t>
            </w:r>
            <w:r>
              <w:t xml:space="preserve"> 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993C4E">
        <w:trPr>
          <w:trHeight w:val="677"/>
        </w:trPr>
        <w:tc>
          <w:tcPr>
            <w:tcW w:w="6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67" w:right="0" w:firstLine="0"/>
              <w:jc w:val="left"/>
            </w:pPr>
            <w:r>
              <w:t xml:space="preserve"> </w:t>
            </w: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Темп чтения соответствует коммуникативной задаче 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15</w:t>
            </w:r>
            <w:r w:rsidR="00E024EF">
              <w:t>(100%)</w:t>
            </w:r>
          </w:p>
        </w:tc>
      </w:tr>
      <w:tr w:rsidR="00993C4E" w:rsidTr="00993C4E">
        <w:trPr>
          <w:trHeight w:val="67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</w:pPr>
            <w:r>
              <w:t xml:space="preserve">Темп чтения не соответствует коммуникативной задаче </w:t>
            </w:r>
          </w:p>
        </w:tc>
        <w:tc>
          <w:tcPr>
            <w:tcW w:w="1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</w:tbl>
    <w:p w:rsidR="004A61E7" w:rsidRDefault="004A61E7" w:rsidP="004A61E7">
      <w:pPr>
        <w:spacing w:after="89" w:line="259" w:lineRule="auto"/>
        <w:ind w:left="283" w:right="0" w:firstLine="0"/>
        <w:jc w:val="left"/>
      </w:pPr>
      <w:r>
        <w:t xml:space="preserve"> </w:t>
      </w:r>
    </w:p>
    <w:p w:rsidR="004A61E7" w:rsidRDefault="004A61E7" w:rsidP="004A61E7">
      <w:pPr>
        <w:spacing w:after="93" w:line="259" w:lineRule="auto"/>
        <w:ind w:left="283" w:right="0" w:firstLine="0"/>
        <w:jc w:val="left"/>
      </w:pPr>
      <w:r>
        <w:lastRenderedPageBreak/>
        <w:t xml:space="preserve"> </w:t>
      </w:r>
    </w:p>
    <w:p w:rsidR="004A61E7" w:rsidRDefault="004A61E7" w:rsidP="004A61E7">
      <w:pPr>
        <w:spacing w:after="611" w:line="259" w:lineRule="auto"/>
        <w:ind w:left="283" w:right="0" w:firstLine="0"/>
        <w:jc w:val="left"/>
      </w:pPr>
      <w:r>
        <w:rPr>
          <w:i/>
        </w:rPr>
        <w:t xml:space="preserve"> </w:t>
      </w:r>
    </w:p>
    <w:p w:rsidR="004A61E7" w:rsidRDefault="004A61E7" w:rsidP="004A61E7">
      <w:pPr>
        <w:pStyle w:val="1"/>
        <w:spacing w:after="134"/>
        <w:ind w:left="2048" w:right="1986"/>
      </w:pPr>
      <w:r>
        <w:t xml:space="preserve">АНАЛИЗ ЗАДАНИЯ 2 «ПОДРОБНЫЙ ПЕРЕСКАЗ ТЕКСТА С ВКЛЮЧЕНИЕМ ПРИВЕДЕННОГО ВЫСКАЗЫВАНИЯ» </w:t>
      </w:r>
    </w:p>
    <w:p w:rsidR="004A61E7" w:rsidRDefault="004A61E7" w:rsidP="004A61E7">
      <w:pPr>
        <w:spacing w:after="185"/>
        <w:ind w:left="278" w:right="270"/>
      </w:pPr>
      <w:r>
        <w:t xml:space="preserve">51% обучающихся не владеют навыками включения приведенного высказывания в пересказываемый текст. Так 59% обучающихся упускают или добавляют одну и более </w:t>
      </w:r>
      <w:proofErr w:type="spellStart"/>
      <w:r>
        <w:t>микротем</w:t>
      </w:r>
      <w:proofErr w:type="spellEnd"/>
      <w:r>
        <w:t xml:space="preserve"> при пересказе исходного текста. А 80% обучающихся не соблюдают </w:t>
      </w:r>
      <w:proofErr w:type="spellStart"/>
      <w:r>
        <w:t>фактологическую</w:t>
      </w:r>
      <w:proofErr w:type="spellEnd"/>
      <w:r>
        <w:t xml:space="preserve"> точность при пересказе. 51% обучающихся во время пересказа текста включают приведенное высказывание неуместно или не включают вовсе, а также 39% участников допускают ошибки при цитировании. Результаты – в таблице 2. </w:t>
      </w:r>
    </w:p>
    <w:p w:rsidR="004A61E7" w:rsidRDefault="004A61E7" w:rsidP="004A61E7">
      <w:pPr>
        <w:spacing w:after="5" w:line="270" w:lineRule="auto"/>
        <w:ind w:left="278" w:right="0"/>
        <w:jc w:val="left"/>
      </w:pPr>
      <w:r>
        <w:rPr>
          <w:i/>
        </w:rPr>
        <w:t xml:space="preserve">Таблица 2. Результаты выполнения учащимися задания 2 по критериям оценивания подробного пересказа текста с включением приведенного высказывания </w:t>
      </w:r>
    </w:p>
    <w:tbl>
      <w:tblPr>
        <w:tblStyle w:val="TableGrid"/>
        <w:tblW w:w="9263" w:type="dxa"/>
        <w:tblInd w:w="1164" w:type="dxa"/>
        <w:tblCellMar>
          <w:top w:w="67" w:type="dxa"/>
          <w:right w:w="68" w:type="dxa"/>
        </w:tblCellMar>
        <w:tblLook w:val="04A0" w:firstRow="1" w:lastRow="0" w:firstColumn="1" w:lastColumn="0" w:noHBand="0" w:noVBand="1"/>
      </w:tblPr>
      <w:tblGrid>
        <w:gridCol w:w="662"/>
        <w:gridCol w:w="5758"/>
        <w:gridCol w:w="2843"/>
      </w:tblGrid>
      <w:tr w:rsidR="004A61E7" w:rsidTr="00820C3B">
        <w:trPr>
          <w:trHeight w:val="720"/>
        </w:trPr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61E7" w:rsidRDefault="004A61E7" w:rsidP="00820C3B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61E7" w:rsidRDefault="004A61E7" w:rsidP="00820C3B">
            <w:pPr>
              <w:spacing w:after="0" w:line="259" w:lineRule="auto"/>
              <w:ind w:left="74" w:right="0" w:firstLine="0"/>
            </w:pPr>
            <w:r>
              <w:rPr>
                <w:b/>
              </w:rPr>
              <w:t xml:space="preserve">Критерии оценивания подробного пересказа текста с включением приведенного высказывания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4A61E7" w:rsidRDefault="004A61E7" w:rsidP="00820C3B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 xml:space="preserve">% обучающихся </w:t>
            </w:r>
          </w:p>
        </w:tc>
      </w:tr>
      <w:tr w:rsidR="00993C4E" w:rsidTr="00A83EAF">
        <w:trPr>
          <w:trHeight w:val="440"/>
        </w:trPr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 xml:space="preserve">П1 </w:t>
            </w: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 xml:space="preserve">Сохранение при пересказе </w:t>
            </w:r>
            <w:proofErr w:type="spellStart"/>
            <w:r>
              <w:rPr>
                <w:b/>
              </w:rPr>
              <w:t>микротем</w:t>
            </w:r>
            <w:proofErr w:type="spellEnd"/>
            <w:r>
              <w:rPr>
                <w:b/>
              </w:rPr>
              <w:t xml:space="preserve"> текста </w:t>
            </w:r>
          </w:p>
        </w:tc>
        <w:tc>
          <w:tcPr>
            <w:tcW w:w="2843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19" w:right="0" w:firstLine="0"/>
              <w:jc w:val="left"/>
            </w:pPr>
          </w:p>
        </w:tc>
      </w:tr>
      <w:tr w:rsidR="00993C4E" w:rsidTr="00142829">
        <w:trPr>
          <w:trHeight w:val="442"/>
        </w:trPr>
        <w:tc>
          <w:tcPr>
            <w:tcW w:w="6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 </w:t>
            </w: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</w:pPr>
            <w:r>
              <w:t xml:space="preserve">Все основные </w:t>
            </w:r>
            <w:proofErr w:type="spellStart"/>
            <w:r>
              <w:t>микротемы</w:t>
            </w:r>
            <w:proofErr w:type="spellEnd"/>
            <w:r>
              <w:t xml:space="preserve"> исходного текста сохранены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19" w:right="0" w:firstLine="0"/>
              <w:jc w:val="left"/>
            </w:pPr>
            <w:r>
              <w:t>8</w:t>
            </w:r>
            <w:r w:rsidR="00E024EF">
              <w:t>(53,3%)</w:t>
            </w:r>
          </w:p>
        </w:tc>
      </w:tr>
      <w:tr w:rsidR="00993C4E" w:rsidTr="000E5238">
        <w:trPr>
          <w:trHeight w:val="44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Упущена или добавлена одна </w:t>
            </w:r>
            <w:proofErr w:type="spellStart"/>
            <w:r>
              <w:t>микротема</w:t>
            </w:r>
            <w:proofErr w:type="spellEnd"/>
            <w: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19" w:right="0" w:firstLine="0"/>
              <w:jc w:val="left"/>
            </w:pPr>
            <w:r>
              <w:t>7</w:t>
            </w:r>
            <w:r w:rsidR="00E024EF">
              <w:t>(46,6%)</w:t>
            </w:r>
          </w:p>
        </w:tc>
      </w:tr>
      <w:tr w:rsidR="00993C4E" w:rsidTr="000C4E3D">
        <w:trPr>
          <w:trHeight w:val="44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Упущены или добавлены две и более </w:t>
            </w:r>
            <w:proofErr w:type="spellStart"/>
            <w:r>
              <w:t>микротем</w:t>
            </w:r>
            <w:proofErr w:type="spellEnd"/>
            <w: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19" w:right="0" w:firstLine="0"/>
              <w:jc w:val="left"/>
            </w:pPr>
          </w:p>
        </w:tc>
      </w:tr>
      <w:tr w:rsidR="00993C4E" w:rsidTr="00C871CD">
        <w:trPr>
          <w:trHeight w:val="716"/>
        </w:trPr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>П2</w:t>
            </w:r>
            <w:r>
              <w:t xml:space="preserve"> </w:t>
            </w: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 xml:space="preserve">Соблюдение </w:t>
            </w:r>
            <w:proofErr w:type="spellStart"/>
            <w:r>
              <w:rPr>
                <w:b/>
              </w:rPr>
              <w:t>фактологической</w:t>
            </w:r>
            <w:proofErr w:type="spellEnd"/>
            <w:r>
              <w:rPr>
                <w:b/>
              </w:rPr>
              <w:t xml:space="preserve"> точности при пересказе</w:t>
            </w:r>
            <w: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19" w:right="0" w:firstLine="0"/>
              <w:jc w:val="left"/>
            </w:pPr>
          </w:p>
        </w:tc>
      </w:tr>
      <w:tr w:rsidR="00993C4E" w:rsidTr="009869E6">
        <w:trPr>
          <w:trHeight w:val="720"/>
        </w:trPr>
        <w:tc>
          <w:tcPr>
            <w:tcW w:w="6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 </w:t>
            </w: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</w:pPr>
            <w:r>
              <w:t xml:space="preserve">Фактических ошибок, связанных с пониманием текста, нет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19" w:right="0" w:firstLine="0"/>
              <w:jc w:val="left"/>
            </w:pPr>
            <w:r>
              <w:t>15</w:t>
            </w:r>
            <w:r w:rsidR="00E024EF">
              <w:t>(100%)</w:t>
            </w:r>
          </w:p>
        </w:tc>
      </w:tr>
      <w:tr w:rsidR="00993C4E" w:rsidTr="00291080">
        <w:trPr>
          <w:trHeight w:val="44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Допущены фактические ошибки (одна или более)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19" w:right="0" w:firstLine="0"/>
              <w:jc w:val="left"/>
            </w:pPr>
          </w:p>
        </w:tc>
      </w:tr>
      <w:tr w:rsidR="00993C4E" w:rsidTr="006C00CD">
        <w:trPr>
          <w:trHeight w:val="442"/>
        </w:trPr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>П3</w:t>
            </w:r>
            <w:r>
              <w:t xml:space="preserve"> </w:t>
            </w: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>Работа с высказыванием</w:t>
            </w:r>
            <w: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19" w:right="0" w:firstLine="0"/>
              <w:jc w:val="left"/>
            </w:pPr>
          </w:p>
        </w:tc>
      </w:tr>
      <w:tr w:rsidR="00993C4E" w:rsidTr="00703013">
        <w:trPr>
          <w:trHeight w:val="715"/>
        </w:trPr>
        <w:tc>
          <w:tcPr>
            <w:tcW w:w="6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 </w:t>
            </w:r>
          </w:p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 </w:t>
            </w: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Приведенное высказывание включено в текст во время пересказа уместно, логично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19" w:right="0" w:firstLine="0"/>
              <w:jc w:val="left"/>
            </w:pPr>
            <w:r>
              <w:t>15</w:t>
            </w:r>
            <w:r w:rsidR="00E024EF">
              <w:t>(100%)</w:t>
            </w:r>
          </w:p>
        </w:tc>
      </w:tr>
      <w:tr w:rsidR="00993C4E" w:rsidTr="008E5E6E">
        <w:trPr>
          <w:trHeight w:val="44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Приведенное высказывание включено в текст во 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19" w:right="0" w:firstLine="0"/>
              <w:jc w:val="left"/>
            </w:pPr>
          </w:p>
        </w:tc>
      </w:tr>
      <w:tr w:rsidR="00993C4E" w:rsidTr="00DF3672">
        <w:trPr>
          <w:trHeight w:val="447"/>
        </w:trPr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>П4</w:t>
            </w:r>
            <w:r>
              <w:t xml:space="preserve"> </w:t>
            </w: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rPr>
                <w:b/>
              </w:rPr>
              <w:t>Способы цитирования</w:t>
            </w:r>
            <w:r>
              <w:t xml:space="preserve">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19" w:right="0" w:firstLine="0"/>
              <w:jc w:val="left"/>
            </w:pPr>
          </w:p>
        </w:tc>
      </w:tr>
      <w:tr w:rsidR="00993C4E" w:rsidTr="009B1EB6">
        <w:trPr>
          <w:trHeight w:val="442"/>
        </w:trPr>
        <w:tc>
          <w:tcPr>
            <w:tcW w:w="6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 </w:t>
            </w: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Ошибок нет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19" w:right="0" w:firstLine="0"/>
              <w:jc w:val="left"/>
            </w:pPr>
            <w:r>
              <w:t>11</w:t>
            </w:r>
            <w:r w:rsidR="00E024EF">
              <w:t>(73,3%)</w:t>
            </w:r>
          </w:p>
        </w:tc>
      </w:tr>
      <w:tr w:rsidR="00993C4E" w:rsidTr="007518E4">
        <w:trPr>
          <w:trHeight w:val="44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4" w:right="0" w:firstLine="0"/>
              <w:jc w:val="left"/>
            </w:pPr>
            <w:r>
              <w:t xml:space="preserve">Допущены ошибки при цитировании (одна или более) </w:t>
            </w:r>
          </w:p>
        </w:tc>
        <w:tc>
          <w:tcPr>
            <w:tcW w:w="2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-10" w:right="0" w:firstLine="0"/>
              <w:jc w:val="left"/>
            </w:pPr>
            <w:r>
              <w:t>4</w:t>
            </w:r>
            <w:r w:rsidR="00E024EF">
              <w:t>(26,6%)</w:t>
            </w:r>
          </w:p>
        </w:tc>
      </w:tr>
    </w:tbl>
    <w:p w:rsidR="004A61E7" w:rsidRDefault="004A61E7" w:rsidP="004A61E7">
      <w:pPr>
        <w:spacing w:after="0" w:line="259" w:lineRule="auto"/>
        <w:ind w:left="283" w:right="0" w:firstLine="0"/>
        <w:jc w:val="left"/>
      </w:pPr>
      <w:r>
        <w:t xml:space="preserve"> </w:t>
      </w:r>
    </w:p>
    <w:p w:rsidR="004A61E7" w:rsidRDefault="004A61E7" w:rsidP="004A61E7">
      <w:pPr>
        <w:spacing w:after="0" w:line="259" w:lineRule="auto"/>
        <w:ind w:left="1133" w:right="0" w:firstLine="0"/>
        <w:jc w:val="left"/>
      </w:pPr>
      <w:r>
        <w:rPr>
          <w:i/>
        </w:rPr>
        <w:t xml:space="preserve"> </w:t>
      </w:r>
    </w:p>
    <w:p w:rsidR="004A61E7" w:rsidRDefault="00993C4E" w:rsidP="004A61E7">
      <w:pPr>
        <w:spacing w:after="131" w:line="259" w:lineRule="auto"/>
        <w:ind w:left="850" w:right="910" w:firstLine="0"/>
        <w:jc w:val="left"/>
      </w:pPr>
      <w:r>
        <w:rPr>
          <w:rFonts w:ascii="Calibri" w:eastAsia="Calibri" w:hAnsi="Calibri" w:cs="Calibri"/>
          <w:b/>
          <w:color w:val="595959"/>
          <w:sz w:val="16"/>
        </w:rPr>
        <w:t xml:space="preserve"> </w:t>
      </w:r>
    </w:p>
    <w:p w:rsidR="004A61E7" w:rsidRDefault="004A61E7" w:rsidP="004A61E7">
      <w:pPr>
        <w:spacing w:after="611" w:line="259" w:lineRule="auto"/>
        <w:ind w:left="1700" w:right="0" w:firstLine="0"/>
        <w:jc w:val="left"/>
      </w:pPr>
      <w:r>
        <w:rPr>
          <w:i/>
        </w:rPr>
        <w:t xml:space="preserve"> </w:t>
      </w:r>
    </w:p>
    <w:p w:rsidR="004A61E7" w:rsidRDefault="004A61E7" w:rsidP="004A61E7">
      <w:pPr>
        <w:pStyle w:val="1"/>
        <w:spacing w:after="136"/>
        <w:ind w:left="11" w:right="1"/>
      </w:pPr>
      <w:r>
        <w:lastRenderedPageBreak/>
        <w:t xml:space="preserve">АНАЛИЗ ПРАВИЛЬНОСТИ РЕЧИ ЗА ВЫПОЛНЕНИЕ ЗАДАНИЙ 1 И 2 </w:t>
      </w:r>
    </w:p>
    <w:p w:rsidR="004A61E7" w:rsidRDefault="004A61E7" w:rsidP="004A61E7">
      <w:pPr>
        <w:spacing w:after="242"/>
        <w:ind w:left="278" w:right="270"/>
      </w:pPr>
      <w:r>
        <w:t xml:space="preserve">Совместный речевой анализ заданий 1 и 2 показал, что больше половины обучающихся при работе с текстом и пересказе допускают грамматические ошибки (66 процентов).  Обучающиеся допускают орфоэпические и речевые ошибки, а также искажают слова. Результаты – в таблице 3. </w:t>
      </w:r>
    </w:p>
    <w:p w:rsidR="004A61E7" w:rsidRDefault="004A61E7" w:rsidP="004A61E7">
      <w:pPr>
        <w:spacing w:after="5" w:line="270" w:lineRule="auto"/>
        <w:ind w:left="278" w:right="0"/>
        <w:jc w:val="left"/>
      </w:pPr>
      <w:r>
        <w:rPr>
          <w:i/>
        </w:rPr>
        <w:t xml:space="preserve">Таблица 3. Результаты выполнения учащимися заданий 1 и 2 по критериям оценивания правильности речи (Р1) </w:t>
      </w:r>
    </w:p>
    <w:tbl>
      <w:tblPr>
        <w:tblStyle w:val="TableGrid"/>
        <w:tblW w:w="10123" w:type="dxa"/>
        <w:tblInd w:w="492" w:type="dxa"/>
        <w:tblCellMar>
          <w:top w:w="72" w:type="dxa"/>
          <w:left w:w="2" w:type="dxa"/>
          <w:right w:w="144" w:type="dxa"/>
        </w:tblCellMar>
        <w:tblLook w:val="04A0" w:firstRow="1" w:lastRow="0" w:firstColumn="1" w:lastColumn="0" w:noHBand="0" w:noVBand="1"/>
      </w:tblPr>
      <w:tblGrid>
        <w:gridCol w:w="764"/>
        <w:gridCol w:w="6814"/>
        <w:gridCol w:w="2545"/>
      </w:tblGrid>
      <w:tr w:rsidR="004A61E7" w:rsidTr="00820C3B">
        <w:trPr>
          <w:trHeight w:val="715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61E7" w:rsidRDefault="004A61E7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61E7" w:rsidRDefault="004A61E7" w:rsidP="00820C3B">
            <w:pPr>
              <w:spacing w:after="0" w:line="259" w:lineRule="auto"/>
              <w:ind w:left="72" w:right="0" w:firstLine="0"/>
            </w:pPr>
            <w:r>
              <w:rPr>
                <w:b/>
              </w:rPr>
              <w:t xml:space="preserve">Критерии оценивания правильности речи за выполнение заданий 1 и 2 (Р1)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4A61E7" w:rsidRDefault="004A61E7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% обучающихся </w:t>
            </w:r>
          </w:p>
        </w:tc>
      </w:tr>
      <w:tr w:rsidR="00993C4E" w:rsidTr="00EB215E">
        <w:trPr>
          <w:trHeight w:val="43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Г </w:t>
            </w: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Соблюдение грамматических норм 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B40DF3">
        <w:trPr>
          <w:trHeight w:val="428"/>
        </w:trPr>
        <w:tc>
          <w:tcPr>
            <w:tcW w:w="7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Грамматических ошибок нет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4</w:t>
            </w:r>
            <w:r w:rsidR="00E024EF">
              <w:t>(26,6%)</w:t>
            </w:r>
          </w:p>
        </w:tc>
      </w:tr>
      <w:tr w:rsidR="00993C4E" w:rsidTr="00780D00">
        <w:trPr>
          <w:trHeight w:val="43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Допущены грамматические ошибки (одна или более)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11</w:t>
            </w:r>
            <w:r w:rsidR="00E024EF">
              <w:t>(73,3%)</w:t>
            </w:r>
          </w:p>
        </w:tc>
      </w:tr>
      <w:tr w:rsidR="00993C4E" w:rsidTr="00036A54">
        <w:trPr>
          <w:trHeight w:val="432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О</w:t>
            </w:r>
            <w:r>
              <w:t xml:space="preserve"> </w:t>
            </w: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Соблюдение орфоэпических норм</w:t>
            </w:r>
            <w:r>
              <w:t xml:space="preserve">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AD63E6">
        <w:trPr>
          <w:trHeight w:val="706"/>
        </w:trPr>
        <w:tc>
          <w:tcPr>
            <w:tcW w:w="7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</w:pPr>
            <w:r>
              <w:t xml:space="preserve">Орфоэпических ошибок нет или допущена одна орфоэпическая ошибка (исключая слово в тексте с поставленным ударением)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7</w:t>
            </w:r>
            <w:r w:rsidR="00E024EF">
              <w:t>(46,6%)</w:t>
            </w:r>
          </w:p>
        </w:tc>
      </w:tr>
      <w:tr w:rsidR="00993C4E" w:rsidTr="00747A95">
        <w:trPr>
          <w:trHeight w:val="433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Допущены две или более орфоэпических ошибок 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8</w:t>
            </w:r>
            <w:r w:rsidR="00E024EF">
              <w:t>(53,3%)</w:t>
            </w:r>
          </w:p>
        </w:tc>
      </w:tr>
      <w:tr w:rsidR="00993C4E" w:rsidTr="00861A24">
        <w:trPr>
          <w:trHeight w:val="432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Р</w:t>
            </w:r>
            <w:r>
              <w:t xml:space="preserve"> </w:t>
            </w: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Соблюдение речевых норм</w:t>
            </w:r>
            <w:r>
              <w:t xml:space="preserve">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5B36B7">
        <w:trPr>
          <w:trHeight w:val="706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Речевых ошибок нет или допущено не более трех речевых ошибок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12</w:t>
            </w:r>
            <w:r w:rsidR="00E024EF">
              <w:t>(80%)</w:t>
            </w:r>
          </w:p>
        </w:tc>
      </w:tr>
      <w:tr w:rsidR="004A61E7" w:rsidTr="00820C3B">
        <w:trPr>
          <w:trHeight w:val="711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61E7" w:rsidRDefault="004A61E7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61E7" w:rsidRDefault="004A61E7" w:rsidP="00820C3B">
            <w:pPr>
              <w:spacing w:after="0" w:line="259" w:lineRule="auto"/>
              <w:ind w:left="72" w:right="0" w:firstLine="0"/>
            </w:pPr>
            <w:r>
              <w:rPr>
                <w:b/>
              </w:rPr>
              <w:t xml:space="preserve">Критерии оценивания правильности речи за выполнение заданий 1 и 2 (Р1)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4A61E7" w:rsidRDefault="004A61E7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% обучающихся </w:t>
            </w:r>
          </w:p>
        </w:tc>
      </w:tr>
      <w:tr w:rsidR="00993C4E" w:rsidTr="00A62ED5">
        <w:trPr>
          <w:trHeight w:val="430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Г </w:t>
            </w: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Соблюдение грамматических норм  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F97320">
        <w:trPr>
          <w:trHeight w:val="432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Допущены речевые ошибки (четыре или более)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00430F" w:rsidP="00820C3B">
            <w:pPr>
              <w:spacing w:after="0" w:line="259" w:lineRule="auto"/>
              <w:ind w:left="2" w:right="0" w:firstLine="0"/>
              <w:jc w:val="left"/>
            </w:pPr>
            <w:r>
              <w:t>11(73,3%)</w:t>
            </w:r>
          </w:p>
        </w:tc>
      </w:tr>
      <w:tr w:rsidR="00993C4E" w:rsidTr="005B3436">
        <w:trPr>
          <w:trHeight w:val="433"/>
        </w:trPr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Иск.</w:t>
            </w:r>
            <w:r>
              <w:t xml:space="preserve"> </w:t>
            </w: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Искажения слов</w:t>
            </w:r>
            <w:r>
              <w:t xml:space="preserve">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8A4BB6">
        <w:trPr>
          <w:trHeight w:val="427"/>
        </w:trPr>
        <w:tc>
          <w:tcPr>
            <w:tcW w:w="7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Искажений слов нет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14</w:t>
            </w:r>
            <w:r w:rsidR="0000430F">
              <w:t>(93,3%)</w:t>
            </w:r>
          </w:p>
        </w:tc>
      </w:tr>
      <w:tr w:rsidR="00993C4E" w:rsidTr="00423C92">
        <w:trPr>
          <w:trHeight w:val="43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Допущены искажения слов (одно или более) </w:t>
            </w:r>
          </w:p>
        </w:tc>
        <w:tc>
          <w:tcPr>
            <w:tcW w:w="25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1</w:t>
            </w:r>
            <w:r w:rsidR="0000430F">
              <w:t>(6,6%)</w:t>
            </w:r>
          </w:p>
        </w:tc>
      </w:tr>
    </w:tbl>
    <w:p w:rsidR="004A61E7" w:rsidRDefault="004A61E7" w:rsidP="003B3F03">
      <w:pPr>
        <w:spacing w:after="89" w:line="259" w:lineRule="auto"/>
        <w:ind w:left="283" w:right="0" w:firstLine="0"/>
        <w:jc w:val="left"/>
      </w:pPr>
    </w:p>
    <w:p w:rsidR="004A61E7" w:rsidRDefault="004A61E7" w:rsidP="004A61E7">
      <w:pPr>
        <w:spacing w:after="0" w:line="259" w:lineRule="auto"/>
        <w:ind w:left="283" w:right="0" w:firstLine="0"/>
        <w:jc w:val="left"/>
      </w:pPr>
      <w:r>
        <w:rPr>
          <w:i/>
        </w:rPr>
        <w:t xml:space="preserve"> </w:t>
      </w:r>
    </w:p>
    <w:p w:rsidR="004A61E7" w:rsidRDefault="004A61E7" w:rsidP="004A61E7">
      <w:pPr>
        <w:pStyle w:val="1"/>
        <w:ind w:left="11" w:right="0"/>
      </w:pPr>
      <w:r>
        <w:t xml:space="preserve">АНАЛИЗ ЗАДАНИЯ 3 «МОНОЛОГИЧЕСКОЕ ВЫСКАЗЫВАНИЕ» </w:t>
      </w:r>
    </w:p>
    <w:p w:rsidR="004A61E7" w:rsidRDefault="004A61E7" w:rsidP="004A61E7">
      <w:pPr>
        <w:spacing w:after="231"/>
        <w:ind w:left="278" w:right="270"/>
      </w:pPr>
      <w:r>
        <w:t xml:space="preserve">Большинство участников справились с коммуникативной задачей и смогли привести не менее 10 фраз по теме высказывания без фактических ошибок (95 процентов). Анализ задания 3 выявил высокий уровень учета условий речевой ситуации обучающимися при монологическом высказывании (98 процентов). 41% обучающихся высказываются нелогично, непоследовательно излагают мысли, в их высказывании присутствуют логические ошибки. Результаты – в таблице 4. </w:t>
      </w:r>
    </w:p>
    <w:p w:rsidR="004A61E7" w:rsidRDefault="004A61E7" w:rsidP="004A61E7">
      <w:pPr>
        <w:spacing w:after="5" w:line="270" w:lineRule="auto"/>
        <w:ind w:left="278" w:right="0"/>
        <w:jc w:val="left"/>
      </w:pPr>
      <w:r>
        <w:rPr>
          <w:i/>
        </w:rPr>
        <w:t xml:space="preserve">Таблица 4. Результаты выполнения учащимися задания 3 </w:t>
      </w:r>
    </w:p>
    <w:tbl>
      <w:tblPr>
        <w:tblStyle w:val="TableGrid"/>
        <w:tblW w:w="9253" w:type="dxa"/>
        <w:tblInd w:w="1160" w:type="dxa"/>
        <w:tblCellMar>
          <w:left w:w="5" w:type="dxa"/>
          <w:right w:w="130" w:type="dxa"/>
        </w:tblCellMar>
        <w:tblLook w:val="04A0" w:firstRow="1" w:lastRow="0" w:firstColumn="1" w:lastColumn="0" w:noHBand="0" w:noVBand="1"/>
      </w:tblPr>
      <w:tblGrid>
        <w:gridCol w:w="682"/>
        <w:gridCol w:w="6199"/>
        <w:gridCol w:w="2372"/>
      </w:tblGrid>
      <w:tr w:rsidR="004A61E7" w:rsidTr="004A61E7">
        <w:trPr>
          <w:trHeight w:val="734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61E7" w:rsidRDefault="004A61E7" w:rsidP="004A61E7">
            <w:pPr>
              <w:spacing w:after="0" w:line="259" w:lineRule="auto"/>
              <w:ind w:left="70" w:right="0" w:firstLine="0"/>
              <w:jc w:val="left"/>
            </w:pPr>
            <w:r>
              <w:lastRenderedPageBreak/>
              <w:t xml:space="preserve">№ </w:t>
            </w: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61E7" w:rsidRDefault="004A61E7" w:rsidP="004A61E7">
            <w:pPr>
              <w:spacing w:after="0" w:line="259" w:lineRule="auto"/>
              <w:ind w:left="70" w:right="342" w:firstLine="0"/>
            </w:pPr>
            <w:r>
              <w:t xml:space="preserve">Критерии оценивания </w:t>
            </w:r>
            <w:proofErr w:type="gramStart"/>
            <w:r>
              <w:t>монологического  высказывания</w:t>
            </w:r>
            <w:proofErr w:type="gramEnd"/>
            <w:r>
              <w:t xml:space="preserve"> (М)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4A61E7" w:rsidRDefault="004A61E7" w:rsidP="004A61E7">
            <w:pPr>
              <w:spacing w:after="0" w:line="259" w:lineRule="auto"/>
              <w:ind w:left="70" w:right="0" w:firstLine="0"/>
              <w:jc w:val="left"/>
            </w:pPr>
            <w:r>
              <w:t xml:space="preserve">% обучающихся </w:t>
            </w:r>
          </w:p>
        </w:tc>
      </w:tr>
      <w:tr w:rsidR="00993C4E" w:rsidTr="00FE473A">
        <w:trPr>
          <w:trHeight w:val="449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М1 </w:t>
            </w: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Выполнение коммуникативной задачи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4A61E7" w:rsidTr="004A61E7">
        <w:trPr>
          <w:trHeight w:val="730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61E7" w:rsidRDefault="004A61E7" w:rsidP="004A61E7">
            <w:pPr>
              <w:spacing w:after="0" w:line="259" w:lineRule="auto"/>
              <w:ind w:left="70" w:right="0" w:firstLine="0"/>
              <w:jc w:val="left"/>
            </w:pPr>
            <w:r>
              <w:t xml:space="preserve">№ </w:t>
            </w: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61E7" w:rsidRDefault="004A61E7" w:rsidP="004A61E7">
            <w:pPr>
              <w:spacing w:after="0" w:line="259" w:lineRule="auto"/>
              <w:ind w:left="70" w:right="428" w:firstLine="0"/>
            </w:pPr>
            <w:r>
              <w:t xml:space="preserve">Критерии оценивания </w:t>
            </w:r>
            <w:proofErr w:type="gramStart"/>
            <w:r>
              <w:t>монологического  высказывания</w:t>
            </w:r>
            <w:proofErr w:type="gramEnd"/>
            <w:r>
              <w:t xml:space="preserve"> (М)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4A61E7" w:rsidRDefault="004A61E7" w:rsidP="004A61E7">
            <w:pPr>
              <w:spacing w:after="0" w:line="259" w:lineRule="auto"/>
              <w:ind w:left="70" w:right="0" w:firstLine="0"/>
              <w:jc w:val="left"/>
            </w:pPr>
            <w:r>
              <w:t xml:space="preserve">% обучающихся </w:t>
            </w:r>
          </w:p>
        </w:tc>
      </w:tr>
      <w:tr w:rsidR="00993C4E" w:rsidTr="00262D9C">
        <w:trPr>
          <w:trHeight w:val="449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М1 </w:t>
            </w: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Выполнение коммуникативной задачи </w:t>
            </w:r>
          </w:p>
        </w:tc>
        <w:tc>
          <w:tcPr>
            <w:tcW w:w="237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993C4E" w:rsidTr="004927D7">
        <w:trPr>
          <w:trHeight w:val="1004"/>
        </w:trPr>
        <w:tc>
          <w:tcPr>
            <w:tcW w:w="6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 </w:t>
            </w: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60" w:firstLine="0"/>
            </w:pPr>
            <w:r>
              <w:t xml:space="preserve">Участник итогового собеседования справился с коммуникативной задачей. Приведено не менее 10 фраз по теме высказывания. Фактические ошибки отсутствуют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00430F" w:rsidP="00820C3B">
            <w:pPr>
              <w:spacing w:after="0" w:line="259" w:lineRule="auto"/>
              <w:ind w:left="0" w:right="0" w:firstLine="0"/>
              <w:jc w:val="left"/>
            </w:pPr>
            <w:r>
              <w:t>15(100%)</w:t>
            </w:r>
          </w:p>
        </w:tc>
      </w:tr>
      <w:tr w:rsidR="00993C4E" w:rsidTr="004F73D3">
        <w:trPr>
          <w:trHeight w:val="128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637" w:firstLine="0"/>
            </w:pPr>
            <w:r>
              <w:t xml:space="preserve">Испытуемый предпринял попытку справиться с коммуникативной задачей, но допустил фактические ошибки, и (или) привел менее 10 фраз по теме высказывания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00430F" w:rsidP="00820C3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93C4E" w:rsidTr="00A50F04">
        <w:trPr>
          <w:trHeight w:val="451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М2 </w:t>
            </w: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Учет условий речевой ситуации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CC0B8D" w:rsidP="00820C3B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993C4E" w:rsidTr="008C6C3C">
        <w:trPr>
          <w:trHeight w:val="451"/>
        </w:trPr>
        <w:tc>
          <w:tcPr>
            <w:tcW w:w="6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 </w:t>
            </w: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Учтены условия речевой ситуации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0" w:right="0" w:firstLine="0"/>
              <w:jc w:val="left"/>
            </w:pPr>
            <w:r>
              <w:t>15</w:t>
            </w:r>
            <w:r w:rsidR="0000430F">
              <w:t>(100%)</w:t>
            </w:r>
          </w:p>
        </w:tc>
      </w:tr>
      <w:tr w:rsidR="00993C4E" w:rsidTr="00962FE5">
        <w:trPr>
          <w:trHeight w:val="451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Условия речевой ситуации не учтены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993C4E" w:rsidTr="00247811">
        <w:trPr>
          <w:trHeight w:val="452"/>
        </w:trPr>
        <w:tc>
          <w:tcPr>
            <w:tcW w:w="6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М3 </w:t>
            </w: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Речевое оформление монологического высказывания (МР)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993C4E" w:rsidTr="005B316F">
        <w:trPr>
          <w:trHeight w:val="1277"/>
        </w:trPr>
        <w:tc>
          <w:tcPr>
            <w:tcW w:w="68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 </w:t>
            </w: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Высказывание характеризуется смысловой цельностью, речевой связностью и последовательностью изложения: логические ошибки отсутствуют, последовательность изложения не нарушена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0" w:right="0" w:firstLine="0"/>
              <w:jc w:val="left"/>
            </w:pPr>
            <w:r>
              <w:t>13</w:t>
            </w:r>
            <w:r w:rsidR="0000430F">
              <w:t>(86,6%)</w:t>
            </w:r>
          </w:p>
        </w:tc>
      </w:tr>
      <w:tr w:rsidR="00993C4E" w:rsidTr="00390FA6">
        <w:trPr>
          <w:trHeight w:val="730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0" w:right="0" w:firstLine="0"/>
              <w:jc w:val="left"/>
            </w:pPr>
            <w:r>
              <w:t xml:space="preserve">Высказывание нелогично, изложение непоследовательно. Присутствуют логические ошибки (одна или более) </w:t>
            </w:r>
          </w:p>
        </w:tc>
        <w:tc>
          <w:tcPr>
            <w:tcW w:w="23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0" w:right="0" w:firstLine="0"/>
              <w:jc w:val="left"/>
            </w:pPr>
            <w:r>
              <w:t>2</w:t>
            </w:r>
            <w:r w:rsidR="0000430F">
              <w:t>(13,3%)</w:t>
            </w:r>
          </w:p>
        </w:tc>
      </w:tr>
    </w:tbl>
    <w:p w:rsidR="004A61E7" w:rsidRDefault="004A61E7" w:rsidP="004A61E7">
      <w:pPr>
        <w:pStyle w:val="1"/>
        <w:ind w:left="0" w:right="0" w:firstLine="0"/>
        <w:jc w:val="both"/>
      </w:pPr>
    </w:p>
    <w:p w:rsidR="004A61E7" w:rsidRDefault="004A61E7" w:rsidP="004A61E7">
      <w:pPr>
        <w:pStyle w:val="1"/>
        <w:ind w:left="0" w:right="0" w:firstLine="0"/>
      </w:pPr>
      <w:r>
        <w:t>АНАЛИЗ ЗАДАНИЯ 4 «ДИАЛОГ»</w:t>
      </w:r>
    </w:p>
    <w:p w:rsidR="004A61E7" w:rsidRDefault="004A61E7" w:rsidP="004A61E7">
      <w:pPr>
        <w:spacing w:after="179"/>
        <w:ind w:left="278" w:right="270"/>
      </w:pPr>
      <w:r>
        <w:t xml:space="preserve">Анализ задания 4 показал высокий уровень владения учащимися диалогической речью. Так 92 процента участников справились с коммуникативной задачей и дали ответы на все вопросы в диалоге.  95 </w:t>
      </w:r>
      <w:proofErr w:type="gramStart"/>
      <w:r>
        <w:t>процентов</w:t>
      </w:r>
      <w:proofErr w:type="gramEnd"/>
      <w:r>
        <w:t xml:space="preserve"> обучающихся умеют учитывать условия речевой ситуации в диалоге. Результаты – в таблице 5. </w:t>
      </w:r>
    </w:p>
    <w:p w:rsidR="004A61E7" w:rsidRDefault="004A61E7" w:rsidP="004A61E7">
      <w:pPr>
        <w:spacing w:after="5" w:line="270" w:lineRule="auto"/>
        <w:ind w:left="278" w:right="0"/>
        <w:jc w:val="left"/>
      </w:pPr>
      <w:r>
        <w:rPr>
          <w:i/>
        </w:rPr>
        <w:t xml:space="preserve">Таблица 5. Результаты выполнения учащимися задания 4 </w:t>
      </w:r>
    </w:p>
    <w:tbl>
      <w:tblPr>
        <w:tblStyle w:val="TableGrid"/>
        <w:tblW w:w="9315" w:type="dxa"/>
        <w:tblInd w:w="1030" w:type="dxa"/>
        <w:tblCellMar>
          <w:top w:w="72" w:type="dxa"/>
          <w:left w:w="2" w:type="dxa"/>
          <w:right w:w="149" w:type="dxa"/>
        </w:tblCellMar>
        <w:tblLook w:val="04A0" w:firstRow="1" w:lastRow="0" w:firstColumn="1" w:lastColumn="0" w:noHBand="0" w:noVBand="1"/>
      </w:tblPr>
      <w:tblGrid>
        <w:gridCol w:w="566"/>
        <w:gridCol w:w="6481"/>
        <w:gridCol w:w="2268"/>
      </w:tblGrid>
      <w:tr w:rsidR="004A61E7" w:rsidTr="00993C4E">
        <w:trPr>
          <w:trHeight w:val="42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61E7" w:rsidRDefault="004A61E7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A61E7" w:rsidRDefault="004A61E7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Критерии оценивания диалога (Д) 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4A61E7" w:rsidRDefault="004A61E7" w:rsidP="00820C3B">
            <w:pPr>
              <w:spacing w:after="0" w:line="259" w:lineRule="auto"/>
              <w:ind w:left="155" w:right="0" w:firstLine="0"/>
              <w:jc w:val="center"/>
            </w:pPr>
            <w:r>
              <w:rPr>
                <w:b/>
              </w:rPr>
              <w:t xml:space="preserve">% обучающихся </w:t>
            </w:r>
          </w:p>
        </w:tc>
      </w:tr>
      <w:tr w:rsidR="004A61E7" w:rsidTr="00993C4E">
        <w:trPr>
          <w:trHeight w:val="415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61E7" w:rsidRDefault="004A61E7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Д1 </w:t>
            </w:r>
          </w:p>
        </w:tc>
        <w:tc>
          <w:tcPr>
            <w:tcW w:w="6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61E7" w:rsidRDefault="004A61E7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Выполнение коммуникативной задачи </w:t>
            </w:r>
          </w:p>
        </w:tc>
        <w:tc>
          <w:tcPr>
            <w:tcW w:w="2268" w:type="dxa"/>
            <w:vMerge/>
            <w:tcBorders>
              <w:top w:val="nil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4A61E7" w:rsidRDefault="004A61E7" w:rsidP="00820C3B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993C4E" w:rsidTr="00993C4E">
        <w:trPr>
          <w:trHeight w:val="41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993C4E">
        <w:trPr>
          <w:trHeight w:val="974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6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293" w:firstLine="0"/>
            </w:pPr>
            <w:r>
              <w:t xml:space="preserve">Участник итогового собеседования справился с коммуникативной задачей. Даны ответы на все вопросы в диалоге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159" w:right="0" w:firstLine="0"/>
              <w:jc w:val="center"/>
            </w:pPr>
            <w:r>
              <w:t>15</w:t>
            </w:r>
            <w:r w:rsidR="0000430F">
              <w:t>(100%)</w:t>
            </w:r>
          </w:p>
        </w:tc>
      </w:tr>
      <w:tr w:rsidR="00993C4E" w:rsidTr="00993C4E">
        <w:trPr>
          <w:trHeight w:val="696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</w:pPr>
            <w:r>
              <w:t xml:space="preserve">Ответы на вопросы не даны </w:t>
            </w:r>
            <w:r>
              <w:rPr>
                <w:b/>
              </w:rPr>
              <w:t xml:space="preserve">или </w:t>
            </w:r>
            <w:r>
              <w:t xml:space="preserve">даны односложные ответы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159" w:right="0" w:firstLine="0"/>
              <w:jc w:val="center"/>
            </w:pPr>
          </w:p>
        </w:tc>
      </w:tr>
      <w:tr w:rsidR="00993C4E" w:rsidTr="00993C4E">
        <w:trPr>
          <w:trHeight w:val="42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lastRenderedPageBreak/>
              <w:t>Д2</w:t>
            </w:r>
            <w:r>
              <w:t xml:space="preserve"> </w:t>
            </w:r>
          </w:p>
        </w:tc>
        <w:tc>
          <w:tcPr>
            <w:tcW w:w="6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Учет условий речевой ситуации</w:t>
            </w:r>
            <w:r>
              <w:t xml:space="preserve">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993C4E">
        <w:trPr>
          <w:trHeight w:val="422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6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Учтены условия речевой ситуации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159" w:right="0" w:firstLine="0"/>
              <w:jc w:val="center"/>
            </w:pPr>
            <w:r>
              <w:t>15</w:t>
            </w:r>
            <w:r w:rsidR="0000430F">
              <w:t>(100%)</w:t>
            </w:r>
          </w:p>
        </w:tc>
      </w:tr>
      <w:tr w:rsidR="00993C4E" w:rsidTr="00993C4E">
        <w:trPr>
          <w:trHeight w:val="42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Условия речевой ситуации не учтены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159" w:right="0" w:firstLine="0"/>
              <w:jc w:val="center"/>
            </w:pPr>
          </w:p>
        </w:tc>
      </w:tr>
    </w:tbl>
    <w:p w:rsidR="004A61E7" w:rsidRDefault="004A61E7" w:rsidP="00911549">
      <w:pPr>
        <w:spacing w:after="89" w:line="259" w:lineRule="auto"/>
        <w:ind w:left="283" w:right="0" w:firstLine="0"/>
        <w:jc w:val="left"/>
      </w:pPr>
      <w:r>
        <w:t xml:space="preserve"> </w:t>
      </w:r>
    </w:p>
    <w:p w:rsidR="004A61E7" w:rsidRDefault="004A61E7" w:rsidP="004A61E7">
      <w:pPr>
        <w:spacing w:after="0" w:line="259" w:lineRule="auto"/>
        <w:ind w:left="56" w:right="0" w:firstLine="0"/>
        <w:jc w:val="center"/>
      </w:pPr>
      <w:r>
        <w:t xml:space="preserve"> </w:t>
      </w:r>
    </w:p>
    <w:p w:rsidR="004A61E7" w:rsidRDefault="004A61E7" w:rsidP="004A61E7">
      <w:pPr>
        <w:pStyle w:val="1"/>
        <w:spacing w:after="223"/>
        <w:ind w:left="11" w:right="0"/>
      </w:pPr>
      <w:r>
        <w:t xml:space="preserve">АНАЛИЗ ПРАВИЛЬНОСТИ РЕЧИ ЗА ВЫПОЛНЕНИЕ ЗАДАНИЙ 3 И 4 </w:t>
      </w:r>
    </w:p>
    <w:p w:rsidR="004A61E7" w:rsidRDefault="004A61E7" w:rsidP="004A61E7">
      <w:pPr>
        <w:spacing w:after="128"/>
        <w:ind w:left="278" w:right="270"/>
      </w:pPr>
      <w:r>
        <w:t xml:space="preserve">Совместный речевой анализ заданий 3 и 4 показал, что 68% учащихся в монологической и диалогической речи допускают грамматические ошибки, речь отличается бедностью, неточностью словаря, используются однотипные синтаксические конструкции (51 процент). Больше половины обучающихся соблюдают речевые нормы – речевых ошибок нет или допущено не более трех речевых ошибок у 66 процентов участников. Подавляющее большинство учащихся соблюдают орфоэпические нормы – орфоэпических ошибок нет или допущено не более двух орфоэпических ошибок у 100 процентов участников. Результаты – в таблице 6. </w:t>
      </w:r>
    </w:p>
    <w:p w:rsidR="004A61E7" w:rsidRDefault="004A61E7" w:rsidP="004A61E7">
      <w:pPr>
        <w:spacing w:after="132" w:line="270" w:lineRule="auto"/>
        <w:ind w:left="278" w:right="0"/>
        <w:jc w:val="left"/>
      </w:pPr>
      <w:r>
        <w:rPr>
          <w:i/>
        </w:rPr>
        <w:t xml:space="preserve">Таблица 6. Результаты выполнения учащимися заданий 3 и 4 по критериям оценивания правильности речи (Р2) </w:t>
      </w:r>
    </w:p>
    <w:p w:rsidR="004A61E7" w:rsidRDefault="004A61E7" w:rsidP="004A61E7">
      <w:pPr>
        <w:spacing w:after="0" w:line="259" w:lineRule="auto"/>
        <w:ind w:left="283" w:right="0" w:firstLine="0"/>
        <w:jc w:val="left"/>
      </w:pPr>
      <w:r>
        <w:rPr>
          <w:i/>
        </w:rPr>
        <w:t xml:space="preserve"> </w:t>
      </w:r>
    </w:p>
    <w:tbl>
      <w:tblPr>
        <w:tblStyle w:val="TableGrid"/>
        <w:tblW w:w="9922" w:type="dxa"/>
        <w:tblInd w:w="281" w:type="dxa"/>
        <w:tblCellMar>
          <w:top w:w="72" w:type="dxa"/>
          <w:left w:w="2" w:type="dxa"/>
          <w:right w:w="34" w:type="dxa"/>
        </w:tblCellMar>
        <w:tblLook w:val="04A0" w:firstRow="1" w:lastRow="0" w:firstColumn="1" w:lastColumn="0" w:noHBand="0" w:noVBand="1"/>
      </w:tblPr>
      <w:tblGrid>
        <w:gridCol w:w="566"/>
        <w:gridCol w:w="7230"/>
        <w:gridCol w:w="2126"/>
      </w:tblGrid>
      <w:tr w:rsidR="00993C4E" w:rsidTr="00993C4E">
        <w:trPr>
          <w:trHeight w:val="698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</w:pPr>
            <w:r>
              <w:rPr>
                <w:b/>
              </w:rPr>
              <w:t xml:space="preserve">Критерии оценивания правильности речи за выполнение заданий 3 и 4 (Р2)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% обучающихся </w:t>
            </w:r>
          </w:p>
        </w:tc>
      </w:tr>
      <w:tr w:rsidR="00993C4E" w:rsidTr="00993C4E">
        <w:trPr>
          <w:trHeight w:val="426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Г 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 xml:space="preserve">Соблюдение грамматических норм 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993C4E">
        <w:trPr>
          <w:trHeight w:val="427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Грамматических ошибок нет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9</w:t>
            </w:r>
            <w:r w:rsidR="0000430F">
              <w:t>(60%)</w:t>
            </w:r>
          </w:p>
        </w:tc>
      </w:tr>
      <w:tr w:rsidR="00993C4E" w:rsidTr="00993C4E">
        <w:trPr>
          <w:trHeight w:val="42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Допущены грамматические ошибки (одна или более)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6</w:t>
            </w:r>
            <w:r w:rsidR="0000430F">
              <w:t>(40%)</w:t>
            </w:r>
          </w:p>
        </w:tc>
      </w:tr>
      <w:tr w:rsidR="00993C4E" w:rsidTr="00993C4E">
        <w:trPr>
          <w:trHeight w:val="422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О</w:t>
            </w:r>
            <w:r>
              <w:t xml:space="preserve"> 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Соблюдение орфоэпических норм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993C4E">
        <w:trPr>
          <w:trHeight w:val="696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Орфоэпических ошибок нет </w:t>
            </w:r>
            <w:r>
              <w:rPr>
                <w:b/>
              </w:rPr>
              <w:t xml:space="preserve">или </w:t>
            </w:r>
            <w:r>
              <w:t xml:space="preserve">допущено не более двух орфоэпических ошибок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9</w:t>
            </w:r>
            <w:r w:rsidR="0000430F">
              <w:t>(60%)</w:t>
            </w:r>
          </w:p>
        </w:tc>
      </w:tr>
      <w:tr w:rsidR="00993C4E" w:rsidTr="00993C4E">
        <w:trPr>
          <w:trHeight w:val="42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Допущены орфоэпические ошибки (три или </w:t>
            </w:r>
            <w:proofErr w:type="gramStart"/>
            <w:r>
              <w:t xml:space="preserve">более)  </w:t>
            </w:r>
            <w:proofErr w:type="gramEnd"/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6</w:t>
            </w:r>
            <w:r w:rsidR="0000430F">
              <w:t>(40%)</w:t>
            </w:r>
          </w:p>
        </w:tc>
      </w:tr>
      <w:tr w:rsidR="00993C4E" w:rsidTr="00993C4E">
        <w:trPr>
          <w:trHeight w:val="427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Р</w:t>
            </w:r>
            <w:r>
              <w:t xml:space="preserve"> 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Соблюдение речевых норм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993C4E">
        <w:trPr>
          <w:trHeight w:val="696"/>
        </w:trPr>
        <w:tc>
          <w:tcPr>
            <w:tcW w:w="56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</w:pPr>
            <w:r>
              <w:t xml:space="preserve">Речевых ошибок нет </w:t>
            </w:r>
            <w:r>
              <w:rPr>
                <w:b/>
              </w:rPr>
              <w:t>или</w:t>
            </w:r>
            <w:r>
              <w:t xml:space="preserve"> допущено не более трех речевых ошибок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14</w:t>
            </w:r>
            <w:r w:rsidR="0000430F">
              <w:t>(93,3%)</w:t>
            </w:r>
          </w:p>
        </w:tc>
      </w:tr>
      <w:tr w:rsidR="00993C4E" w:rsidTr="00993C4E">
        <w:trPr>
          <w:trHeight w:val="422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Допущены речевые ошибки (четыре или более)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1</w:t>
            </w:r>
            <w:r w:rsidR="0000430F">
              <w:t>(6,6%)</w:t>
            </w:r>
          </w:p>
        </w:tc>
      </w:tr>
      <w:tr w:rsidR="00993C4E" w:rsidTr="00993C4E">
        <w:trPr>
          <w:trHeight w:val="422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</w:pPr>
            <w:r>
              <w:rPr>
                <w:b/>
              </w:rPr>
              <w:t>РО</w:t>
            </w:r>
            <w:r>
              <w:t xml:space="preserve"> 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b/>
              </w:rPr>
              <w:t>Речевое оформление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2" w:right="0" w:firstLine="0"/>
              <w:jc w:val="left"/>
            </w:pPr>
          </w:p>
        </w:tc>
      </w:tr>
      <w:tr w:rsidR="00993C4E" w:rsidTr="00993C4E">
        <w:trPr>
          <w:trHeight w:val="2084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t xml:space="preserve"> 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8" w:lineRule="auto"/>
              <w:ind w:left="72" w:right="0" w:firstLine="0"/>
              <w:jc w:val="left"/>
            </w:pPr>
            <w:r>
              <w:t xml:space="preserve">Речь в целом отличается богатством и точностью словаря, используются разнообразные синтаксические конструкции. </w:t>
            </w:r>
          </w:p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rPr>
                <w:i/>
              </w:rPr>
              <w:t>По этому критерию участник итогового собеседования получает 1 балл только в случае, если 1 балл получен по критерию «Соблюдение речевых норм»</w:t>
            </w:r>
            <w:r>
              <w:t xml:space="preserve">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14</w:t>
            </w:r>
            <w:r w:rsidR="0000430F">
              <w:t>(93,3%)</w:t>
            </w:r>
          </w:p>
        </w:tc>
      </w:tr>
      <w:tr w:rsidR="00993C4E" w:rsidTr="00993C4E">
        <w:trPr>
          <w:trHeight w:val="975"/>
        </w:trPr>
        <w:tc>
          <w:tcPr>
            <w:tcW w:w="5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0" w:firstLine="0"/>
              <w:jc w:val="left"/>
            </w:pPr>
            <w:r>
              <w:lastRenderedPageBreak/>
              <w:t xml:space="preserve"> </w:t>
            </w:r>
          </w:p>
        </w:tc>
        <w:tc>
          <w:tcPr>
            <w:tcW w:w="7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993C4E" w:rsidP="00820C3B">
            <w:pPr>
              <w:spacing w:after="0" w:line="259" w:lineRule="auto"/>
              <w:ind w:left="72" w:right="663" w:firstLine="0"/>
            </w:pPr>
            <w:r>
              <w:t xml:space="preserve">Речь отличается бедностью и (или) неточностью словаря, и (или) используются однотипные синтаксические конструкции 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93C4E" w:rsidRDefault="00CC0B8D" w:rsidP="00820C3B">
            <w:pPr>
              <w:spacing w:after="0" w:line="259" w:lineRule="auto"/>
              <w:ind w:left="2" w:right="0" w:firstLine="0"/>
              <w:jc w:val="left"/>
            </w:pPr>
            <w:r>
              <w:t>1</w:t>
            </w:r>
            <w:r w:rsidR="0000430F">
              <w:t>(6,6%)</w:t>
            </w:r>
          </w:p>
        </w:tc>
      </w:tr>
    </w:tbl>
    <w:p w:rsidR="004A61E7" w:rsidRDefault="004A61E7" w:rsidP="004A61E7">
      <w:pPr>
        <w:spacing w:after="89" w:line="259" w:lineRule="auto"/>
        <w:ind w:left="283" w:right="0" w:firstLine="0"/>
        <w:jc w:val="left"/>
      </w:pPr>
      <w:r>
        <w:t xml:space="preserve"> </w:t>
      </w:r>
    </w:p>
    <w:p w:rsidR="004A61E7" w:rsidRDefault="004A61E7" w:rsidP="004A61E7">
      <w:pPr>
        <w:spacing w:after="5" w:line="270" w:lineRule="auto"/>
        <w:ind w:left="278" w:right="0"/>
        <w:jc w:val="left"/>
      </w:pPr>
    </w:p>
    <w:p w:rsidR="004A61E7" w:rsidRDefault="004A61E7" w:rsidP="004A61E7">
      <w:pPr>
        <w:numPr>
          <w:ilvl w:val="0"/>
          <w:numId w:val="1"/>
        </w:numPr>
        <w:spacing w:after="131" w:line="259" w:lineRule="auto"/>
        <w:ind w:right="0" w:hanging="240"/>
        <w:jc w:val="left"/>
      </w:pPr>
      <w:r>
        <w:rPr>
          <w:b/>
        </w:rPr>
        <w:t xml:space="preserve">Выводы </w:t>
      </w:r>
    </w:p>
    <w:p w:rsidR="004A61E7" w:rsidRDefault="004A61E7" w:rsidP="004A61E7">
      <w:pPr>
        <w:spacing w:after="127"/>
        <w:ind w:left="278" w:right="270"/>
      </w:pPr>
      <w:r>
        <w:t xml:space="preserve">Общее количество баллов за выполнение всей работы – 20. Участники пробного итогового собеседования получали зачет в случае, если за выполнение всей работы они набрали 10 или более баллов. Распределение участников по набранным баллам представлено на диаграмме 7. </w:t>
      </w:r>
    </w:p>
    <w:p w:rsidR="004A61E7" w:rsidRDefault="004A61E7" w:rsidP="004A61E7">
      <w:pPr>
        <w:spacing w:after="5" w:line="270" w:lineRule="auto"/>
        <w:ind w:left="278" w:right="0"/>
        <w:jc w:val="left"/>
      </w:pPr>
    </w:p>
    <w:p w:rsidR="004A61E7" w:rsidRDefault="004A61E7" w:rsidP="004A61E7">
      <w:pPr>
        <w:spacing w:after="301"/>
        <w:ind w:left="278" w:right="270"/>
      </w:pPr>
      <w:r>
        <w:t xml:space="preserve">По итогам работы </w:t>
      </w:r>
      <w:r w:rsidR="0000430F">
        <w:t xml:space="preserve">1 </w:t>
      </w:r>
      <w:proofErr w:type="gramStart"/>
      <w:r w:rsidR="0000430F">
        <w:t>обучающийся  набрал</w:t>
      </w:r>
      <w:proofErr w:type="gramEnd"/>
      <w:r>
        <w:t xml:space="preserve"> минимальное количество баллов для получения зачета. Максимальное количество баллов получили </w:t>
      </w:r>
      <w:r w:rsidR="00E024EF">
        <w:t>2 обучающихся (</w:t>
      </w:r>
      <w:r w:rsidR="0000430F">
        <w:t>13,3%</w:t>
      </w:r>
      <w:r>
        <w:t xml:space="preserve">процентов). Зачет получили </w:t>
      </w:r>
      <w:r w:rsidR="00E024EF">
        <w:t>15</w:t>
      </w:r>
      <w:r>
        <w:t xml:space="preserve"> участников пробного итогового собеседования, что составило </w:t>
      </w:r>
      <w:r w:rsidR="00E024EF">
        <w:t>100</w:t>
      </w:r>
      <w:r>
        <w:t xml:space="preserve"> процентов. </w:t>
      </w:r>
    </w:p>
    <w:p w:rsidR="004A61E7" w:rsidRDefault="004A61E7" w:rsidP="004A61E7">
      <w:pPr>
        <w:numPr>
          <w:ilvl w:val="0"/>
          <w:numId w:val="1"/>
        </w:numPr>
        <w:spacing w:after="131" w:line="259" w:lineRule="auto"/>
        <w:ind w:right="0" w:hanging="240"/>
        <w:jc w:val="left"/>
      </w:pPr>
      <w:r>
        <w:rPr>
          <w:b/>
        </w:rPr>
        <w:t xml:space="preserve">Рекомендации </w:t>
      </w:r>
    </w:p>
    <w:p w:rsidR="004A61E7" w:rsidRDefault="004A61E7" w:rsidP="004A61E7">
      <w:pPr>
        <w:numPr>
          <w:ilvl w:val="1"/>
          <w:numId w:val="1"/>
        </w:numPr>
        <w:ind w:right="270" w:hanging="413"/>
      </w:pPr>
      <w:r>
        <w:t xml:space="preserve">Заместителю директора по </w:t>
      </w:r>
      <w:proofErr w:type="spellStart"/>
      <w:r>
        <w:t>учебно­воспитательной</w:t>
      </w:r>
      <w:proofErr w:type="spellEnd"/>
      <w:r>
        <w:t xml:space="preserve"> работе: </w:t>
      </w:r>
    </w:p>
    <w:p w:rsidR="004A61E7" w:rsidRDefault="004A61E7" w:rsidP="004A61E7">
      <w:pPr>
        <w:numPr>
          <w:ilvl w:val="2"/>
          <w:numId w:val="1"/>
        </w:numPr>
        <w:ind w:right="270" w:hanging="360"/>
      </w:pPr>
      <w:r>
        <w:t xml:space="preserve">ознакомить с результатами анализа итогового собеседования педагогический коллектив на заседаниях методических объединений учителей; </w:t>
      </w:r>
    </w:p>
    <w:p w:rsidR="004A61E7" w:rsidRDefault="004A61E7" w:rsidP="004A61E7">
      <w:pPr>
        <w:numPr>
          <w:ilvl w:val="2"/>
          <w:numId w:val="1"/>
        </w:numPr>
        <w:ind w:right="270" w:hanging="360"/>
      </w:pPr>
      <w:r>
        <w:t xml:space="preserve">разработать с </w:t>
      </w:r>
      <w:proofErr w:type="spellStart"/>
      <w:r>
        <w:t>педагогами­предметниками</w:t>
      </w:r>
      <w:proofErr w:type="spellEnd"/>
      <w:r>
        <w:t xml:space="preserve"> индивидуальные образовательные маршруты для учащихся с низкими результатами (до</w:t>
      </w:r>
      <w:r>
        <w:rPr>
          <w:i/>
        </w:rPr>
        <w:t xml:space="preserve"> 16.02.202</w:t>
      </w:r>
      <w:r w:rsidR="00911549">
        <w:rPr>
          <w:i/>
        </w:rPr>
        <w:t>4</w:t>
      </w:r>
      <w:r>
        <w:t xml:space="preserve">); </w:t>
      </w:r>
    </w:p>
    <w:p w:rsidR="004A61E7" w:rsidRDefault="004A61E7" w:rsidP="004A61E7">
      <w:pPr>
        <w:numPr>
          <w:ilvl w:val="2"/>
          <w:numId w:val="1"/>
        </w:numPr>
        <w:spacing w:after="97"/>
        <w:ind w:right="270" w:hanging="360"/>
      </w:pPr>
      <w:r>
        <w:t>проконтролировать, как педагоги включают в уроки задания, с которыми не справилось большинство учащихся по результатам диагностической работы (до</w:t>
      </w:r>
      <w:r>
        <w:rPr>
          <w:i/>
        </w:rPr>
        <w:t xml:space="preserve"> 10.03.202</w:t>
      </w:r>
      <w:r w:rsidR="00911549">
        <w:rPr>
          <w:i/>
        </w:rPr>
        <w:t>4</w:t>
      </w:r>
      <w:bookmarkStart w:id="0" w:name="_GoBack"/>
      <w:bookmarkEnd w:id="0"/>
      <w:r>
        <w:t xml:space="preserve">). </w:t>
      </w:r>
    </w:p>
    <w:p w:rsidR="004A61E7" w:rsidRDefault="004A61E7" w:rsidP="004A61E7">
      <w:pPr>
        <w:numPr>
          <w:ilvl w:val="1"/>
          <w:numId w:val="1"/>
        </w:numPr>
        <w:ind w:right="270" w:hanging="413"/>
      </w:pPr>
      <w:r>
        <w:t xml:space="preserve">Руководителям школьных методических объединений: </w:t>
      </w:r>
    </w:p>
    <w:p w:rsidR="004A61E7" w:rsidRDefault="004A61E7" w:rsidP="004A61E7">
      <w:pPr>
        <w:numPr>
          <w:ilvl w:val="2"/>
          <w:numId w:val="1"/>
        </w:numPr>
        <w:ind w:right="270" w:hanging="360"/>
      </w:pPr>
      <w:r>
        <w:t xml:space="preserve">проанализировать на заседании методического объединения результаты итогового собеседования и определить дефициты; </w:t>
      </w:r>
    </w:p>
    <w:p w:rsidR="004A61E7" w:rsidRDefault="004A61E7" w:rsidP="004A61E7">
      <w:pPr>
        <w:numPr>
          <w:ilvl w:val="2"/>
          <w:numId w:val="1"/>
        </w:numPr>
        <w:spacing w:after="93"/>
        <w:ind w:right="270" w:hanging="360"/>
      </w:pPr>
      <w:r>
        <w:t xml:space="preserve">разработать план мероприятий по ликвидации низких результатов освоения отдельных тем, разделов. </w:t>
      </w:r>
    </w:p>
    <w:p w:rsidR="004A61E7" w:rsidRDefault="004A61E7" w:rsidP="004A61E7">
      <w:pPr>
        <w:numPr>
          <w:ilvl w:val="1"/>
          <w:numId w:val="1"/>
        </w:numPr>
        <w:ind w:right="270" w:hanging="413"/>
      </w:pPr>
      <w:r>
        <w:t xml:space="preserve">Учителям - предметникам: </w:t>
      </w:r>
    </w:p>
    <w:p w:rsidR="004A61E7" w:rsidRDefault="004A61E7" w:rsidP="004A61E7">
      <w:pPr>
        <w:numPr>
          <w:ilvl w:val="2"/>
          <w:numId w:val="1"/>
        </w:numPr>
        <w:ind w:right="270" w:hanging="360"/>
      </w:pPr>
      <w:r>
        <w:t xml:space="preserve">активизировать работу с текстом на уроках русского языка и литературы; </w:t>
      </w:r>
    </w:p>
    <w:p w:rsidR="004A61E7" w:rsidRDefault="004A61E7" w:rsidP="004A61E7">
      <w:pPr>
        <w:numPr>
          <w:ilvl w:val="2"/>
          <w:numId w:val="1"/>
        </w:numPr>
        <w:spacing w:after="49"/>
        <w:ind w:right="270" w:hanging="360"/>
      </w:pPr>
      <w:r>
        <w:t>для обучающихся, получивших «зачет» по итогам итогового собеседования, но имеющим низкие баллы</w:t>
      </w:r>
      <w:r w:rsidR="00E024EF">
        <w:t xml:space="preserve"> </w:t>
      </w:r>
      <w:r>
        <w:t xml:space="preserve">разработать индивидуальные образовательные маршруты; </w:t>
      </w:r>
    </w:p>
    <w:p w:rsidR="004A61E7" w:rsidRDefault="004A61E7" w:rsidP="004A61E7">
      <w:pPr>
        <w:numPr>
          <w:ilvl w:val="1"/>
          <w:numId w:val="1"/>
        </w:numPr>
        <w:spacing w:after="48"/>
        <w:ind w:right="270" w:hanging="413"/>
      </w:pPr>
      <w:r>
        <w:t>Классным руководителям довести до сведения родителей (законных представителей) учащихся</w:t>
      </w:r>
      <w:r w:rsidR="0000430F">
        <w:t xml:space="preserve"> 9­х классов </w:t>
      </w:r>
      <w:proofErr w:type="gramStart"/>
      <w:r w:rsidR="0000430F">
        <w:t xml:space="preserve">результаты </w:t>
      </w:r>
      <w:r>
        <w:t xml:space="preserve"> итогового</w:t>
      </w:r>
      <w:proofErr w:type="gramEnd"/>
      <w:r>
        <w:t xml:space="preserve"> собеседования (в течение 7 календарных дней после объявления результатов диагностической работы). </w:t>
      </w:r>
    </w:p>
    <w:p w:rsidR="004A61E7" w:rsidRDefault="004A61E7" w:rsidP="004A61E7">
      <w:pPr>
        <w:spacing w:after="74" w:line="259" w:lineRule="auto"/>
        <w:ind w:left="283" w:right="0" w:firstLine="0"/>
        <w:jc w:val="left"/>
      </w:pPr>
      <w:r>
        <w:t xml:space="preserve"> </w:t>
      </w:r>
    </w:p>
    <w:p w:rsidR="004A61E7" w:rsidRDefault="004A61E7" w:rsidP="004A61E7">
      <w:pPr>
        <w:spacing w:after="60" w:line="259" w:lineRule="auto"/>
        <w:ind w:left="283" w:right="0" w:firstLine="0"/>
        <w:jc w:val="left"/>
      </w:pPr>
      <w:r>
        <w:rPr>
          <w:sz w:val="26"/>
        </w:rPr>
        <w:t xml:space="preserve"> </w:t>
      </w:r>
      <w:r w:rsidR="00081219">
        <w:rPr>
          <w:sz w:val="26"/>
        </w:rPr>
        <w:t xml:space="preserve">                      Подготовила____ </w:t>
      </w:r>
      <w:proofErr w:type="spellStart"/>
      <w:r w:rsidR="00081219">
        <w:rPr>
          <w:sz w:val="26"/>
        </w:rPr>
        <w:t>Джамалутдинова</w:t>
      </w:r>
      <w:proofErr w:type="spellEnd"/>
      <w:r w:rsidR="00081219">
        <w:rPr>
          <w:sz w:val="26"/>
        </w:rPr>
        <w:t xml:space="preserve"> С.М., замдиректора по УР</w:t>
      </w:r>
    </w:p>
    <w:p w:rsidR="004A61E7" w:rsidRDefault="004A61E7" w:rsidP="004A61E7">
      <w:pPr>
        <w:spacing w:after="0" w:line="259" w:lineRule="auto"/>
        <w:ind w:left="283" w:right="0" w:firstLine="0"/>
        <w:jc w:val="left"/>
      </w:pPr>
      <w:r>
        <w:rPr>
          <w:sz w:val="26"/>
        </w:rPr>
        <w:t xml:space="preserve"> </w:t>
      </w:r>
    </w:p>
    <w:p w:rsidR="004A61E7" w:rsidRDefault="004A61E7" w:rsidP="004A61E7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4A61E7" w:rsidRDefault="004A61E7" w:rsidP="004A61E7">
      <w:pPr>
        <w:spacing w:after="0" w:line="259" w:lineRule="auto"/>
        <w:ind w:left="0" w:right="0" w:firstLine="0"/>
        <w:jc w:val="left"/>
      </w:pPr>
      <w:r>
        <w:rPr>
          <w:sz w:val="26"/>
        </w:rPr>
        <w:t xml:space="preserve"> </w:t>
      </w:r>
    </w:p>
    <w:p w:rsidR="00D048CC" w:rsidRDefault="00D048CC"/>
    <w:sectPr w:rsidR="00D048CC">
      <w:footerReference w:type="even" r:id="rId7"/>
      <w:footerReference w:type="default" r:id="rId8"/>
      <w:footerReference w:type="first" r:id="rId9"/>
      <w:pgSz w:w="11904" w:h="16838"/>
      <w:pgMar w:top="722" w:right="712" w:bottom="1273" w:left="720" w:header="720" w:footer="71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028" w:rsidRDefault="00824028">
      <w:pPr>
        <w:spacing w:after="0" w:line="240" w:lineRule="auto"/>
      </w:pPr>
      <w:r>
        <w:separator/>
      </w:r>
    </w:p>
  </w:endnote>
  <w:endnote w:type="continuationSeparator" w:id="0">
    <w:p w:rsidR="00824028" w:rsidRDefault="008240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1E7" w:rsidRDefault="004A61E7">
    <w:pPr>
      <w:spacing w:after="0" w:line="259" w:lineRule="auto"/>
      <w:ind w:left="0" w:right="7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4A61E7" w:rsidRDefault="004A61E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1E7" w:rsidRDefault="004A61E7">
    <w:pPr>
      <w:spacing w:after="0" w:line="259" w:lineRule="auto"/>
      <w:ind w:left="0" w:right="7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911549">
      <w:rPr>
        <w:rFonts w:ascii="Calibri" w:eastAsia="Calibri" w:hAnsi="Calibri" w:cs="Calibri"/>
        <w:noProof/>
        <w:sz w:val="22"/>
      </w:rPr>
      <w:t>6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4A61E7" w:rsidRDefault="004A61E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1E7" w:rsidRDefault="004A61E7">
    <w:pPr>
      <w:spacing w:after="0" w:line="259" w:lineRule="auto"/>
      <w:ind w:left="0" w:right="7" w:firstLine="0"/>
      <w:jc w:val="center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4A61E7" w:rsidRDefault="004A61E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028" w:rsidRDefault="00824028">
      <w:pPr>
        <w:spacing w:after="0" w:line="240" w:lineRule="auto"/>
      </w:pPr>
      <w:r>
        <w:separator/>
      </w:r>
    </w:p>
  </w:footnote>
  <w:footnote w:type="continuationSeparator" w:id="0">
    <w:p w:rsidR="00824028" w:rsidRDefault="008240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73325E"/>
    <w:multiLevelType w:val="multilevel"/>
    <w:tmpl w:val="08A60B24"/>
    <w:lvl w:ilvl="0">
      <w:start w:val="7"/>
      <w:numFmt w:val="decimal"/>
      <w:lvlText w:val="%1."/>
      <w:lvlJc w:val="left"/>
      <w:pPr>
        <w:ind w:left="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6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bullet"/>
      <w:lvlText w:val=""/>
      <w:lvlJc w:val="left"/>
      <w:pPr>
        <w:ind w:left="8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1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29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01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37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445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17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D7F"/>
    <w:rsid w:val="0000430F"/>
    <w:rsid w:val="00081219"/>
    <w:rsid w:val="003B3F03"/>
    <w:rsid w:val="004A61E7"/>
    <w:rsid w:val="00616223"/>
    <w:rsid w:val="00824028"/>
    <w:rsid w:val="00911549"/>
    <w:rsid w:val="00972A42"/>
    <w:rsid w:val="00993C4E"/>
    <w:rsid w:val="00C02D7F"/>
    <w:rsid w:val="00CC0B8D"/>
    <w:rsid w:val="00D048CC"/>
    <w:rsid w:val="00E02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D5502B-4B19-41C6-B99F-F560BEBD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61E7"/>
    <w:pPr>
      <w:spacing w:after="14" w:line="271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4A61E7"/>
    <w:pPr>
      <w:keepNext/>
      <w:keepLines/>
      <w:spacing w:after="91"/>
      <w:ind w:left="10" w:right="6" w:hanging="10"/>
      <w:jc w:val="center"/>
      <w:outlineLvl w:val="0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1E7"/>
    <w:rPr>
      <w:rFonts w:ascii="Times New Roman" w:eastAsia="Times New Roman" w:hAnsi="Times New Roman" w:cs="Times New Roman"/>
      <w:color w:val="000000"/>
      <w:sz w:val="24"/>
      <w:lang w:eastAsia="ru-RU"/>
    </w:rPr>
  </w:style>
  <w:style w:type="table" w:customStyle="1" w:styleId="TableGrid">
    <w:name w:val="TableGrid"/>
    <w:rsid w:val="004A61E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1646</Words>
  <Characters>9385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2022-04-12T18:37:00Z</dcterms:created>
  <dcterms:modified xsi:type="dcterms:W3CDTF">2024-04-21T15:27:00Z</dcterms:modified>
</cp:coreProperties>
</file>