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1D08" w14:textId="351B5F5E" w:rsidR="00884BB0" w:rsidRDefault="006C76E6" w:rsidP="006C76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>География 6 класс</w:t>
      </w:r>
    </w:p>
    <w:p w14:paraId="6627CDE5" w14:textId="77777777" w:rsidR="00062986" w:rsidRPr="00062986" w:rsidRDefault="00062986" w:rsidP="00062986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062986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МЕСТО УЧЕБНОГО ПРЕДМЕТА «ГЕОГРАФИЯ» В УЧЕБНОМ ПЛАНЕ</w:t>
      </w:r>
    </w:p>
    <w:p w14:paraId="2012C4B4" w14:textId="77777777" w:rsidR="00062986" w:rsidRPr="00062986" w:rsidRDefault="00062986" w:rsidP="00062986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0B10E032" w14:textId="77777777" w:rsidR="00062986" w:rsidRPr="00062986" w:rsidRDefault="00062986" w:rsidP="0006298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062986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2175977D" w14:textId="77777777" w:rsidR="00062986" w:rsidRPr="00062986" w:rsidRDefault="00062986" w:rsidP="00062986">
      <w:pPr>
        <w:spacing w:after="0" w:line="264" w:lineRule="auto"/>
        <w:ind w:firstLine="600"/>
        <w:jc w:val="both"/>
        <w:rPr>
          <w:i/>
          <w:iCs/>
          <w:kern w:val="0"/>
          <w:sz w:val="24"/>
          <w:szCs w:val="24"/>
          <w14:ligatures w14:val="none"/>
        </w:rPr>
      </w:pPr>
      <w:r w:rsidRPr="00062986">
        <w:rPr>
          <w:rFonts w:ascii="Times New Roman" w:hAnsi="Times New Roman"/>
          <w:i/>
          <w:iCs/>
          <w:color w:val="000000"/>
          <w:kern w:val="0"/>
          <w:sz w:val="24"/>
          <w:szCs w:val="24"/>
          <w14:ligatures w14:val="none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3741482A" w14:textId="77777777" w:rsidR="00062986" w:rsidRDefault="00062986" w:rsidP="00062986">
      <w:pPr>
        <w:spacing w:after="0" w:line="264" w:lineRule="auto"/>
        <w:ind w:left="120"/>
        <w:jc w:val="both"/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</w:pPr>
      <w:r w:rsidRPr="00062986">
        <w:rPr>
          <w:rFonts w:ascii="Times New Roman" w:hAnsi="Times New Roman"/>
          <w:i/>
          <w:iCs/>
          <w:color w:val="000000"/>
          <w:kern w:val="0"/>
          <w:sz w:val="24"/>
          <w:szCs w:val="24"/>
          <w14:ligatures w14:val="none"/>
        </w:rPr>
        <w:t xml:space="preserve">Учебным планом на изучение географии отводится 272 часа: </w:t>
      </w:r>
      <w:r w:rsidRPr="00062986"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>по одному часу в неделю в 5 и 6 классах и по 2 часа в 7, 8 и 9 классах.</w:t>
      </w:r>
    </w:p>
    <w:p w14:paraId="79EB43C1" w14:textId="77777777" w:rsidR="009670E8" w:rsidRDefault="009670E8" w:rsidP="00062986">
      <w:pPr>
        <w:spacing w:after="0" w:line="264" w:lineRule="auto"/>
        <w:ind w:left="120"/>
        <w:jc w:val="both"/>
        <w:rPr>
          <w:b/>
          <w:bCs/>
          <w:i/>
          <w:iCs/>
          <w:kern w:val="0"/>
          <w:sz w:val="24"/>
          <w:szCs w:val="24"/>
          <w14:ligatures w14:val="none"/>
        </w:rPr>
      </w:pPr>
    </w:p>
    <w:p w14:paraId="4FB5C65C" w14:textId="538CAE4B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                                            </w:t>
      </w: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СОДЕРЖАНИЕ УЧЕБНОГО ПРЕДМЕТА</w:t>
      </w:r>
    </w:p>
    <w:p w14:paraId="02C80D60" w14:textId="77777777" w:rsidR="009670E8" w:rsidRDefault="009670E8" w:rsidP="00062986">
      <w:pPr>
        <w:spacing w:after="0" w:line="264" w:lineRule="auto"/>
        <w:ind w:left="120"/>
        <w:jc w:val="both"/>
        <w:rPr>
          <w:b/>
          <w:bCs/>
          <w:i/>
          <w:iCs/>
          <w:kern w:val="0"/>
          <w:sz w:val="24"/>
          <w:szCs w:val="24"/>
          <w14:ligatures w14:val="none"/>
        </w:rPr>
      </w:pPr>
    </w:p>
    <w:p w14:paraId="2441A781" w14:textId="7CEE64B3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6 КЛАСС</w:t>
      </w:r>
    </w:p>
    <w:p w14:paraId="4355F927" w14:textId="609A21AF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Раздел 1. Оболочки Земли</w:t>
      </w:r>
    </w:p>
    <w:p w14:paraId="5444206A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 Тема 1. Гидросфера — водная оболочка Земли</w:t>
      </w:r>
    </w:p>
    <w:p w14:paraId="549C54C7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Гидросфера и методы её изучения. Части гидросферы. Мировой круговорот воды. Значение гидросферы.</w:t>
      </w:r>
    </w:p>
    <w:p w14:paraId="0C6D4112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14:paraId="5665FCCB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Воды суши. Способы изображения внутренних вод на картах.</w:t>
      </w:r>
    </w:p>
    <w:p w14:paraId="219FECDC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Реки: горные и равнинные. Речная система, бассейн, водораздел. Пороги и водопады. Питание и режим реки.</w:t>
      </w:r>
    </w:p>
    <w:p w14:paraId="0F4E8A18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14:paraId="531469D9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512D8D5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Многолетняя мерзлота. Болота, их образование.</w:t>
      </w:r>
    </w:p>
    <w:p w14:paraId="5B93FE79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Стихийные явления в гидросфере, методы наблюдения и защиты.</w:t>
      </w:r>
    </w:p>
    <w:p w14:paraId="579646D1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Человек и гидросфера. Использование человеком энергии воды.</w:t>
      </w:r>
    </w:p>
    <w:p w14:paraId="3B27981E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Использование космических методов в исследовании влияния человека на гидросферу.</w:t>
      </w:r>
    </w:p>
    <w:p w14:paraId="790388B8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17A0E22C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1. Сравнение двух рек (России и мира) по заданным признакам.</w:t>
      </w:r>
    </w:p>
    <w:p w14:paraId="1211780C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2. Характеристика одного из крупнейших озёр России по плану в форме презентации.</w:t>
      </w:r>
    </w:p>
    <w:p w14:paraId="43371177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3. Составление перечня поверхностных водных объектов своего края и их систематизация в форме таблицы.</w:t>
      </w:r>
    </w:p>
    <w:p w14:paraId="32A5E968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Тема 2. Атмосфера — воздушная оболочка Земли</w:t>
      </w:r>
    </w:p>
    <w:p w14:paraId="21F81931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Воздушная оболочка Земли: газовый состав, строение и значение атмосферы.</w:t>
      </w:r>
    </w:p>
    <w:p w14:paraId="45EB418B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6D3E5C0B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Атмосферное давление. Ветер и причины его возникновения. Роза ветров. Бризы. Муссоны. </w:t>
      </w:r>
    </w:p>
    <w:p w14:paraId="0C5DF714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0BDC6F18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Погода и её показатели. Причины изменения погоды.</w:t>
      </w:r>
    </w:p>
    <w:p w14:paraId="229EA15F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14:paraId="3AA16F1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14:paraId="5E2F73F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5D807D75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Представление результатов наблюдения за погодой своей местности.</w:t>
      </w:r>
    </w:p>
    <w:p w14:paraId="2559CA39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14:paraId="00AFA29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Тема 3. Биосфера — оболочка жизни </w:t>
      </w:r>
    </w:p>
    <w:p w14:paraId="6CFCF89B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14:paraId="3FDA4147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Человек как часть биосферы. Распространение людей на Земле.</w:t>
      </w:r>
    </w:p>
    <w:p w14:paraId="3307269F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Исследования и экологические проблемы.</w:t>
      </w:r>
    </w:p>
    <w:p w14:paraId="346175D5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Практические работы</w:t>
      </w:r>
    </w:p>
    <w:p w14:paraId="19F23E94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Характеристика растительности участка местности своего края.</w:t>
      </w:r>
    </w:p>
    <w:p w14:paraId="7D577134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 xml:space="preserve">Заключение </w:t>
      </w:r>
    </w:p>
    <w:p w14:paraId="1E9ED5FF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Природно-территориальные комплексы</w:t>
      </w:r>
    </w:p>
    <w:p w14:paraId="4E84661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484D3AA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Природная среда. Охрана природы. Природные особо охраняемые территории. Всемирное наследие ЮНЕСКО.</w:t>
      </w:r>
    </w:p>
    <w:p w14:paraId="55CFD848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Практическая работа (выполняется на местности)</w:t>
      </w:r>
    </w:p>
    <w:p w14:paraId="16992E0F" w14:textId="63B39F2D" w:rsidR="009670E8" w:rsidRPr="00062986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1. Характеристика локального природного комплекса по плану.</w:t>
      </w:r>
    </w:p>
    <w:p w14:paraId="6259CD85" w14:textId="77777777" w:rsidR="009670E8" w:rsidRDefault="009670E8" w:rsidP="009670E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1E36FB83" w14:textId="011D768E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МЕТАПРЕДМЕТНЫЕ РЕЗУЛЬТАТЫ</w:t>
      </w:r>
    </w:p>
    <w:p w14:paraId="3E5B9C6B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5B8C87D1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Изучение географии в основной школе способствует достижению метапредметных результатов, в том числе:</w:t>
      </w:r>
    </w:p>
    <w:p w14:paraId="394339B0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Овладению универсальными познавательными действиями:</w:t>
      </w:r>
    </w:p>
    <w:p w14:paraId="6308E9D4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Базовые логические действия</w:t>
      </w:r>
    </w:p>
    <w:p w14:paraId="67FF6280" w14:textId="77777777" w:rsidR="009670E8" w:rsidRPr="009670E8" w:rsidRDefault="009670E8" w:rsidP="009670E8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и характеризовать существенные признаки географических объектов, процессов и явлений;</w:t>
      </w:r>
    </w:p>
    <w:p w14:paraId="4B72A556" w14:textId="77777777" w:rsidR="009670E8" w:rsidRPr="009670E8" w:rsidRDefault="009670E8" w:rsidP="009670E8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083DB01C" w14:textId="77777777" w:rsidR="009670E8" w:rsidRPr="009670E8" w:rsidRDefault="009670E8" w:rsidP="009670E8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4199C9CF" w14:textId="77777777" w:rsidR="009670E8" w:rsidRPr="009670E8" w:rsidRDefault="009670E8" w:rsidP="009670E8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дефициты географической информации, данных, необходимых для решения поставленной задачи;</w:t>
      </w:r>
    </w:p>
    <w:p w14:paraId="43DFE769" w14:textId="77777777" w:rsidR="009670E8" w:rsidRPr="009670E8" w:rsidRDefault="009670E8" w:rsidP="009670E8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7FBD7F7B" w14:textId="77777777" w:rsidR="009670E8" w:rsidRPr="009670E8" w:rsidRDefault="009670E8" w:rsidP="009670E8">
      <w:pPr>
        <w:numPr>
          <w:ilvl w:val="0"/>
          <w:numId w:val="1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3D097CF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Базовые исследовательские действия</w:t>
      </w:r>
    </w:p>
    <w:p w14:paraId="145C9913" w14:textId="77777777" w:rsidR="009670E8" w:rsidRPr="009670E8" w:rsidRDefault="009670E8" w:rsidP="009670E8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Использовать географические вопросы как исследовательский инструмент познания;</w:t>
      </w:r>
    </w:p>
    <w:p w14:paraId="3F691C35" w14:textId="77777777" w:rsidR="009670E8" w:rsidRPr="009670E8" w:rsidRDefault="009670E8" w:rsidP="009670E8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E6C00D6" w14:textId="77777777" w:rsidR="009670E8" w:rsidRPr="009670E8" w:rsidRDefault="009670E8" w:rsidP="009670E8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5068D494" w14:textId="77777777" w:rsidR="009670E8" w:rsidRPr="009670E8" w:rsidRDefault="009670E8" w:rsidP="009670E8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60B00C81" w14:textId="77777777" w:rsidR="009670E8" w:rsidRPr="009670E8" w:rsidRDefault="009670E8" w:rsidP="009670E8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оценивать достоверность информации, полученной в ходе гео­графического исследования;</w:t>
      </w:r>
    </w:p>
    <w:p w14:paraId="5CDC896D" w14:textId="77777777" w:rsidR="009670E8" w:rsidRPr="009670E8" w:rsidRDefault="009670E8" w:rsidP="009670E8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13910F44" w14:textId="77777777" w:rsidR="009670E8" w:rsidRPr="009670E8" w:rsidRDefault="009670E8" w:rsidP="009670E8">
      <w:pPr>
        <w:numPr>
          <w:ilvl w:val="0"/>
          <w:numId w:val="2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3F035010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Работа с информацией</w:t>
      </w:r>
    </w:p>
    <w:p w14:paraId="7D233DAA" w14:textId="77777777" w:rsidR="009670E8" w:rsidRPr="009670E8" w:rsidRDefault="009670E8" w:rsidP="009670E8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4C01AA61" w14:textId="77777777" w:rsidR="009670E8" w:rsidRPr="009670E8" w:rsidRDefault="009670E8" w:rsidP="009670E8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76F21C62" w14:textId="77777777" w:rsidR="009670E8" w:rsidRPr="009670E8" w:rsidRDefault="009670E8" w:rsidP="009670E8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4137D0F1" w14:textId="77777777" w:rsidR="009670E8" w:rsidRPr="009670E8" w:rsidRDefault="009670E8" w:rsidP="009670E8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выбирать оптимальную форму представления географической информации;</w:t>
      </w:r>
    </w:p>
    <w:p w14:paraId="1557726A" w14:textId="77777777" w:rsidR="009670E8" w:rsidRPr="009670E8" w:rsidRDefault="009670E8" w:rsidP="009670E8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56CCFD36" w14:textId="77777777" w:rsidR="009670E8" w:rsidRPr="009670E8" w:rsidRDefault="009670E8" w:rsidP="009670E8">
      <w:pPr>
        <w:numPr>
          <w:ilvl w:val="0"/>
          <w:numId w:val="3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систематизировать географическую информацию в разных формах.</w:t>
      </w:r>
    </w:p>
    <w:p w14:paraId="111ADD02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4E9D47C7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Овладению универсальными коммуникативными действиями:</w:t>
      </w:r>
    </w:p>
    <w:p w14:paraId="02D7840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Общение</w:t>
      </w:r>
    </w:p>
    <w:p w14:paraId="20F08EC8" w14:textId="77777777" w:rsidR="009670E8" w:rsidRPr="009670E8" w:rsidRDefault="009670E8" w:rsidP="009670E8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47A255C4" w14:textId="77777777" w:rsidR="009670E8" w:rsidRPr="009670E8" w:rsidRDefault="009670E8" w:rsidP="009670E8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9C11925" w14:textId="77777777" w:rsidR="009670E8" w:rsidRPr="009670E8" w:rsidRDefault="009670E8" w:rsidP="009670E8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3FEE6B38" w14:textId="77777777" w:rsidR="009670E8" w:rsidRPr="009670E8" w:rsidRDefault="009670E8" w:rsidP="009670E8">
      <w:pPr>
        <w:numPr>
          <w:ilvl w:val="0"/>
          <w:numId w:val="4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публично представлять результаты выполненного исследования или проекта.</w:t>
      </w:r>
    </w:p>
    <w:p w14:paraId="389427D3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Совместная деятельность (сотрудничество)</w:t>
      </w:r>
    </w:p>
    <w:p w14:paraId="26C89362" w14:textId="77777777" w:rsidR="009670E8" w:rsidRPr="009670E8" w:rsidRDefault="009670E8" w:rsidP="009670E8">
      <w:pPr>
        <w:numPr>
          <w:ilvl w:val="0"/>
          <w:numId w:val="5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7CAE63F" w14:textId="77777777" w:rsidR="009670E8" w:rsidRPr="009670E8" w:rsidRDefault="009670E8" w:rsidP="009670E8">
      <w:pPr>
        <w:numPr>
          <w:ilvl w:val="0"/>
          <w:numId w:val="5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DF00250" w14:textId="77777777" w:rsidR="009670E8" w:rsidRPr="009670E8" w:rsidRDefault="009670E8" w:rsidP="009670E8">
      <w:pPr>
        <w:numPr>
          <w:ilvl w:val="0"/>
          <w:numId w:val="5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3B95819E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719A59F8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Овладению универсальными учебными регулятивными действиями:</w:t>
      </w:r>
    </w:p>
    <w:p w14:paraId="497A7B8D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Самоорганизация</w:t>
      </w:r>
    </w:p>
    <w:p w14:paraId="7AE29ED2" w14:textId="77777777" w:rsidR="009670E8" w:rsidRPr="009670E8" w:rsidRDefault="009670E8" w:rsidP="009670E8">
      <w:pPr>
        <w:numPr>
          <w:ilvl w:val="0"/>
          <w:numId w:val="6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62F3CCE2" w14:textId="77777777" w:rsidR="009670E8" w:rsidRPr="009670E8" w:rsidRDefault="009670E8" w:rsidP="009670E8">
      <w:pPr>
        <w:numPr>
          <w:ilvl w:val="0"/>
          <w:numId w:val="6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3E07D7D6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Самоконтроль (рефлексия)</w:t>
      </w:r>
    </w:p>
    <w:p w14:paraId="4DF00F7F" w14:textId="77777777" w:rsidR="009670E8" w:rsidRPr="009670E8" w:rsidRDefault="009670E8" w:rsidP="009670E8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владеть способами самоконтроля и рефлексии;</w:t>
      </w:r>
    </w:p>
    <w:p w14:paraId="0D8F646A" w14:textId="77777777" w:rsidR="009670E8" w:rsidRPr="009670E8" w:rsidRDefault="009670E8" w:rsidP="009670E8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510BF1DA" w14:textId="77777777" w:rsidR="009670E8" w:rsidRPr="009670E8" w:rsidRDefault="009670E8" w:rsidP="009670E8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24A0CA4" w14:textId="77777777" w:rsidR="009670E8" w:rsidRPr="009670E8" w:rsidRDefault="009670E8" w:rsidP="009670E8">
      <w:pPr>
        <w:numPr>
          <w:ilvl w:val="0"/>
          <w:numId w:val="7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оценивать соответствие результата цели и условиям</w:t>
      </w:r>
    </w:p>
    <w:p w14:paraId="7DD3BE40" w14:textId="77777777" w:rsidR="009670E8" w:rsidRPr="009670E8" w:rsidRDefault="009670E8" w:rsidP="009670E8">
      <w:pPr>
        <w:spacing w:after="0" w:line="264" w:lineRule="auto"/>
        <w:ind w:firstLine="60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Принятие себя и других</w:t>
      </w:r>
    </w:p>
    <w:p w14:paraId="3F3692D0" w14:textId="77777777" w:rsidR="009670E8" w:rsidRPr="009670E8" w:rsidRDefault="009670E8" w:rsidP="009670E8">
      <w:pPr>
        <w:numPr>
          <w:ilvl w:val="0"/>
          <w:numId w:val="8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осознанно относиться к другому человеку, его мнению;</w:t>
      </w:r>
    </w:p>
    <w:p w14:paraId="2BAB0F41" w14:textId="77777777" w:rsidR="009670E8" w:rsidRPr="009670E8" w:rsidRDefault="009670E8" w:rsidP="009670E8">
      <w:pPr>
        <w:numPr>
          <w:ilvl w:val="0"/>
          <w:numId w:val="8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признавать своё право на ошибку и такое же право другого.</w:t>
      </w:r>
    </w:p>
    <w:p w14:paraId="5C74F459" w14:textId="77777777" w:rsid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09812D2A" w14:textId="77777777" w:rsid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29A521C4" w14:textId="77777777" w:rsid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74CE847B" w14:textId="77777777" w:rsid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48CF787D" w14:textId="77777777" w:rsid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046CDEF4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0DCEDBF8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lastRenderedPageBreak/>
        <w:t>ПРЕДМЕТНЫЕ РЕЗУЛЬТАТЫ</w:t>
      </w:r>
    </w:p>
    <w:p w14:paraId="5745F7D4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>6 КЛАСС</w:t>
      </w:r>
    </w:p>
    <w:p w14:paraId="32415237" w14:textId="77777777" w:rsidR="009670E8" w:rsidRP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:lang w:val="en-US"/>
          <w14:ligatures w14:val="none"/>
        </w:rPr>
      </w:pPr>
    </w:p>
    <w:p w14:paraId="0EFBC56D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14:paraId="6BD197F9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14:paraId="62C02032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приводить примеры опасных природных явлений в геосферах и средств их предупреждения;</w:t>
      </w:r>
    </w:p>
    <w:p w14:paraId="7F9FF800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14:paraId="36FA1009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свойства вод отдельных частей Мирового океана;</w:t>
      </w:r>
    </w:p>
    <w:p w14:paraId="324602CF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14:paraId="42E69B5C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классифицировать объекты гидросферы (моря, озёра, реки, подземные воды, болота, ледники) по заданным признакам;</w:t>
      </w:r>
    </w:p>
    <w:p w14:paraId="23E3024C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питание и режим рек;</w:t>
      </w:r>
    </w:p>
    <w:p w14:paraId="56DBEA56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реки по заданным признакам;</w:t>
      </w:r>
    </w:p>
    <w:p w14:paraId="4DB9BF15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14:paraId="69E45A4C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14:paraId="7869155C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приводить примеры районов распространения многолетней мерзлоты;</w:t>
      </w:r>
    </w:p>
    <w:p w14:paraId="72655F02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называть причины образования цунами, приливов и отливов;</w:t>
      </w:r>
    </w:p>
    <w:p w14:paraId="35FAC1D8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описывать состав, строение атмосферы;</w:t>
      </w:r>
    </w:p>
    <w:p w14:paraId="6FEB4785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14:paraId="3023A12B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14:paraId="61EABF2B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свойства воздуха; климаты Земли; климатообразующие факторы;</w:t>
      </w:r>
    </w:p>
    <w:p w14:paraId="05B4B894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14:paraId="0119C516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14:paraId="54AA7CC3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различать виды атмосферных осадков;</w:t>
      </w:r>
    </w:p>
    <w:p w14:paraId="2B811F48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понятия «бризы» и «муссоны»;</w:t>
      </w:r>
    </w:p>
    <w:p w14:paraId="1399D551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понятия «погода» и «климат»;</w:t>
      </w:r>
    </w:p>
    <w:p w14:paraId="0F9934D5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понятия «атмосфера», «тропосфера», «стратосфера», «верхние слои атмосферы»;</w:t>
      </w:r>
    </w:p>
    <w:p w14:paraId="038C8FE5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14:paraId="427906BA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14:paraId="3803F2CD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14:paraId="0A86652A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:lang w:val="en-US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называть границы биосферы;</w:t>
      </w:r>
    </w:p>
    <w:p w14:paraId="60E3A2B2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приводить примеры приспособления живых организмов к среде обитания в разных природных зонах;</w:t>
      </w:r>
    </w:p>
    <w:p w14:paraId="17E56779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различать растительный и животный мир разных территорий Земли;</w:t>
      </w:r>
    </w:p>
    <w:p w14:paraId="56BF5A82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объяснять взаимосвязи компонентов природы в природно-территориальном комплексе;</w:t>
      </w:r>
    </w:p>
    <w:p w14:paraId="060006FF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особенности растительного и животного мира в различных природных зонах;</w:t>
      </w:r>
    </w:p>
    <w:p w14:paraId="4A1908FA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14:paraId="3D7A3C55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сравнивать плодородие почв в различных природных зонах;</w:t>
      </w:r>
    </w:p>
    <w:p w14:paraId="156956BB" w14:textId="77777777" w:rsidR="009670E8" w:rsidRPr="009670E8" w:rsidRDefault="009670E8" w:rsidP="009670E8">
      <w:pPr>
        <w:numPr>
          <w:ilvl w:val="0"/>
          <w:numId w:val="9"/>
        </w:num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9670E8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14:paraId="05311336" w14:textId="77777777" w:rsidR="009670E8" w:rsidRDefault="009670E8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13DA0A64" w14:textId="77777777" w:rsidR="00C50AD0" w:rsidRDefault="00C50AD0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1682F51B" w14:textId="77777777" w:rsidR="00C50AD0" w:rsidRDefault="00C50AD0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134321CE" w14:textId="77777777" w:rsidR="00C50AD0" w:rsidRDefault="00C50AD0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437EF5A2" w14:textId="77777777" w:rsidR="00C50AD0" w:rsidRDefault="00C50AD0" w:rsidP="009670E8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67EBEA18" w14:textId="4151B2C4" w:rsidR="00C50AD0" w:rsidRPr="00C50AD0" w:rsidRDefault="00C50AD0" w:rsidP="00C50AD0">
      <w:pPr>
        <w:spacing w:after="0" w:line="276" w:lineRule="auto"/>
        <w:ind w:left="120"/>
        <w:rPr>
          <w:kern w:val="0"/>
          <w14:ligatures w14:val="none"/>
        </w:rPr>
      </w:pPr>
      <w:r w:rsidRPr="00C50AD0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6 КЛАСС </w:t>
      </w:r>
      <w:r w:rsidR="00EC18A8">
        <w:rPr>
          <w:rFonts w:ascii="Times New Roman" w:hAnsi="Times New Roman"/>
          <w:b/>
          <w:color w:val="000000"/>
          <w:kern w:val="0"/>
          <w:sz w:val="28"/>
          <w14:ligatures w14:val="none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4331"/>
        <w:gridCol w:w="1610"/>
        <w:gridCol w:w="1841"/>
        <w:gridCol w:w="1910"/>
        <w:gridCol w:w="2835"/>
      </w:tblGrid>
      <w:tr w:rsidR="00C50AD0" w:rsidRPr="00C50AD0" w14:paraId="65E27CE8" w14:textId="77777777" w:rsidTr="00D141A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07F7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3CA810BD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7083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3B21F7F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33D452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509BB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2B3330C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C50AD0" w:rsidRPr="00C50AD0" w14:paraId="5E152019" w14:textId="77777777" w:rsidTr="00D141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EC8D7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BC3E9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27996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6F34395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88984B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30475F6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24747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3A950F50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9433D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C50AD0" w:rsidRPr="00C50AD0" w14:paraId="41254311" w14:textId="77777777" w:rsidTr="00D141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7D4DF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 1.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Оболочки Земли</w:t>
            </w:r>
          </w:p>
        </w:tc>
      </w:tr>
      <w:tr w:rsidR="00C50AD0" w:rsidRPr="00C50AD0" w14:paraId="46EE8E10" w14:textId="77777777" w:rsidTr="00D141A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8AB585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62A10E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C98BF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0AB86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511A1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61BF24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C50AD0" w:rsidRPr="00C50AD0" w14:paraId="380D4A44" w14:textId="77777777" w:rsidTr="00D141A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CCC850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2D905B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07F77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AD1BD8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120D3B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2492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C50AD0" w:rsidRPr="00C50AD0" w14:paraId="1E8D4A33" w14:textId="77777777" w:rsidTr="00D141A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E6D829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FF855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AB62E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FDFAE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8F58B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4C4F5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C50AD0" w:rsidRPr="00C50AD0" w14:paraId="76253E10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44ED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31261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8ED244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C50AD0" w:rsidRPr="00C50AD0" w14:paraId="0B50BA39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AD0F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BF75F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1D3D3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C2B24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3D862A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C50AD0" w:rsidRPr="00C50AD0" w14:paraId="6B4FC268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4E2B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D796CC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4FDFC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48669B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94FA3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C50AD0" w:rsidRPr="00C50AD0" w14:paraId="055EFCB7" w14:textId="77777777" w:rsidTr="00D14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1F2F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339A4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B2122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6E0CE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F29585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2811B373" w14:textId="77777777" w:rsidR="00C50AD0" w:rsidRPr="00C50AD0" w:rsidRDefault="00C50AD0" w:rsidP="00C50AD0">
      <w:pPr>
        <w:spacing w:after="200" w:line="276" w:lineRule="auto"/>
        <w:rPr>
          <w:kern w:val="0"/>
          <w:lang w:val="en-US"/>
          <w14:ligatures w14:val="none"/>
        </w:rPr>
        <w:sectPr w:rsidR="00C50AD0" w:rsidRPr="00C50AD0" w:rsidSect="00EC18A8">
          <w:footerReference w:type="default" r:id="rId12"/>
          <w:pgSz w:w="16383" w:h="11906" w:orient="landscape"/>
          <w:pgMar w:top="1134" w:right="850" w:bottom="1134" w:left="1701" w:header="720" w:footer="313" w:gutter="0"/>
          <w:cols w:space="720"/>
        </w:sectPr>
      </w:pPr>
    </w:p>
    <w:p w14:paraId="62AA3A91" w14:textId="28A8C476" w:rsidR="00EC18A8" w:rsidRPr="00EC18A8" w:rsidRDefault="00EC18A8" w:rsidP="00EC18A8">
      <w:pPr>
        <w:spacing w:after="0"/>
        <w:ind w:left="120"/>
        <w:rPr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 xml:space="preserve">                                                  </w:t>
      </w:r>
      <w:r w:rsidR="00C50AD0" w:rsidRPr="00C50AD0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6 КЛАСС </w:t>
      </w:r>
      <w:r w:rsidRPr="00EC18A8">
        <w:rPr>
          <w:rFonts w:ascii="Times New Roman" w:hAnsi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ПОУРОЧНОЕ ПЛАНИРОВАНИЕ </w:t>
      </w:r>
    </w:p>
    <w:p w14:paraId="4B5BE31D" w14:textId="3795B3B4" w:rsidR="00C50AD0" w:rsidRPr="00C50AD0" w:rsidRDefault="00C50AD0" w:rsidP="00C50AD0">
      <w:pPr>
        <w:spacing w:after="0" w:line="276" w:lineRule="auto"/>
        <w:ind w:left="120"/>
        <w:rPr>
          <w:kern w:val="0"/>
          <w:lang w:val="en-US"/>
          <w14:ligatures w14:val="none"/>
        </w:rPr>
      </w:pP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125"/>
        <w:gridCol w:w="1411"/>
        <w:gridCol w:w="1142"/>
        <w:gridCol w:w="1449"/>
        <w:gridCol w:w="1347"/>
        <w:gridCol w:w="3380"/>
      </w:tblGrid>
      <w:tr w:rsidR="00EC18A8" w:rsidRPr="00C50AD0" w14:paraId="21AE68B3" w14:textId="77777777" w:rsidTr="00EC18A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4B6A4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5E7F62A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5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89FE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Тема урока </w:t>
            </w:r>
          </w:p>
          <w:p w14:paraId="781AFE5D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4002" w:type="dxa"/>
            <w:gridSpan w:val="3"/>
            <w:tcMar>
              <w:top w:w="50" w:type="dxa"/>
              <w:left w:w="100" w:type="dxa"/>
            </w:tcMar>
            <w:vAlign w:val="center"/>
          </w:tcPr>
          <w:p w14:paraId="3E9D1E63" w14:textId="10736083" w:rsidR="00C50AD0" w:rsidRPr="00C50AD0" w:rsidRDefault="00EC18A8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 xml:space="preserve">           </w:t>
            </w:r>
            <w:r w:rsidR="00C50AD0"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3855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Дата изучения </w:t>
            </w:r>
          </w:p>
          <w:p w14:paraId="183E6DF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D41A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  <w:p w14:paraId="4D9D2C04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EC18A8" w:rsidRPr="00C50AD0" w14:paraId="4AE7FDD8" w14:textId="77777777" w:rsidTr="00EC18A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36D4D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51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4E762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21D6E3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1E1A4F7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6711AB" w14:textId="4066E3C6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</w:t>
            </w:r>
            <w:r w:rsidR="00EC18A8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/</w:t>
            </w: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работы </w:t>
            </w:r>
          </w:p>
          <w:p w14:paraId="771DC8F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CB40266" w14:textId="4AC00E35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</w:t>
            </w:r>
            <w:r w:rsidR="00EC18A8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/</w:t>
            </w:r>
            <w:r w:rsidRPr="00C50AD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работы </w:t>
            </w:r>
          </w:p>
          <w:p w14:paraId="30CCEC5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33439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74326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EC18A8" w:rsidRPr="00C50AD0" w14:paraId="03325ECF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0216AB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082C77BD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Гидросфера и методы её изучения. Части гидросферы. Мировой круговорот воды.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Значение гидросферы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CFA4A6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061D5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AA0D2C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3B26E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3CA0E30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13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/886530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EC18A8" w:rsidRPr="00C50AD0" w14:paraId="661B797E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6BE7D1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4CA914BE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Океанические течения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D8DA96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A76E0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834546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6380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0FEF304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14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/886531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ec</w:t>
              </w:r>
            </w:hyperlink>
          </w:p>
        </w:tc>
      </w:tr>
      <w:tr w:rsidR="00EC18A8" w:rsidRPr="00C50AD0" w14:paraId="6EF68CAC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10B9FA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67BB988A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Мировой океан и его части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2D7D57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D25800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2ACD30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76DA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22A6AAE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15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/88653502</w:t>
              </w:r>
            </w:hyperlink>
          </w:p>
        </w:tc>
      </w:tr>
      <w:tr w:rsidR="00EC18A8" w:rsidRPr="00C50AD0" w14:paraId="0C723674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7F83E5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4DF3A0C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Движения вод Мирового океана. Стихийные явления в Мировом океане.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66B380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5025B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FC32BB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1676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62986BF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16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/886536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EC18A8" w:rsidRPr="00C50AD0" w14:paraId="77CE1255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9FA635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4BB7FD3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C7A2F7F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7D196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843EDB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35DE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093600E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17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/88653994</w:t>
              </w:r>
            </w:hyperlink>
          </w:p>
        </w:tc>
      </w:tr>
      <w:tr w:rsidR="00EC18A8" w:rsidRPr="00C50AD0" w14:paraId="7002324A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A2345A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64BF22B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3A35492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F01E3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5C3C7CC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4B05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347E655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18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EC18A8" w:rsidRPr="00C50AD0" w14:paraId="4A0D8483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502B82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7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61A1DFF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Подземные воды, их происхождение, условия залегания и использования.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Минеральные источники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A1AA482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25E08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723519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DF0B0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190759D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19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12</w:t>
              </w:r>
            </w:hyperlink>
          </w:p>
        </w:tc>
      </w:tr>
      <w:tr w:rsidR="00EC18A8" w:rsidRPr="00C50AD0" w14:paraId="277701BC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A16A6A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627C094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Природные ледники: горные и покровные.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Профессия гляциолог. Многолетняя мерзлота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B7D899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135B2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39D2BC8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5631B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06D7FFA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0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/88653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EC18A8" w:rsidRPr="00C50AD0" w14:paraId="15664321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8A43E5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225B5D5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617BDF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DEDEB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C13826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E749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354AE5F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1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/88654074</w:t>
              </w:r>
            </w:hyperlink>
          </w:p>
        </w:tc>
      </w:tr>
      <w:tr w:rsidR="00EC18A8" w:rsidRPr="00C50AD0" w14:paraId="4C018193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29F426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5788214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C70B772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3A5B6B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8D1EAE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D108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63E10EC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EC18A8" w:rsidRPr="00C50AD0" w14:paraId="27EB6968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D4B998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2BE0EA3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E860C5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93F63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25A689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B27F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56E846A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2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/88654466</w:t>
              </w:r>
            </w:hyperlink>
          </w:p>
        </w:tc>
      </w:tr>
      <w:tr w:rsidR="00EC18A8" w:rsidRPr="00C50AD0" w14:paraId="35037F7F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379479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2847A9B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Температура воздуха. Суточный ход температуры воздуха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045CCE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D3BA4C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59EEEC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ACA7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13761B5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3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/886545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EC18A8" w:rsidRPr="00C50AD0" w14:paraId="09D35410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3EE907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227E8CB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Годовой ход температуры воздуха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BE9BDF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28C8DB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4AE283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A8C3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5EF22070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4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/886546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EC18A8" w:rsidRPr="00C50AD0" w14:paraId="1AE2902C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4CA875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16E73E4A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Атмосферное давление. Ветер и причины его возникновения.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Роза ветров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04D4FAF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F6CC4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706D818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CDB9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58A05B7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5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/88654844</w:t>
              </w:r>
            </w:hyperlink>
          </w:p>
        </w:tc>
      </w:tr>
      <w:tr w:rsidR="00EC18A8" w:rsidRPr="00C50AD0" w14:paraId="01CD9DE2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C19F96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1F13E86E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Вода в атмосфере. Влажность воздуха. Облака и их виды. Туман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9C87A82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10BB8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BF8358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9D76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3C396B1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6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/886549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</w:hyperlink>
          </w:p>
        </w:tc>
      </w:tr>
      <w:tr w:rsidR="00EC18A8" w:rsidRPr="00C50AD0" w14:paraId="5C0BCE55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2EA2BF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4026435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Образование и выпадение атмосферных осадков.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Виды атмосферных осадков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6F25C2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C67EE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BFEBD2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C6B2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2F9757B0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7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</w:hyperlink>
          </w:p>
        </w:tc>
      </w:tr>
      <w:tr w:rsidR="00EC18A8" w:rsidRPr="00C50AD0" w14:paraId="2ED1B3CC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F77316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6F06F58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905EA0C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F0BC9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87F5B1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6A61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0DAFDD8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Билиотека ЦОК</w:t>
            </w:r>
            <w:hyperlink r:id="rId28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54</w:t>
              </w:r>
            </w:hyperlink>
          </w:p>
        </w:tc>
      </w:tr>
      <w:tr w:rsidR="00EC18A8" w:rsidRPr="00C50AD0" w14:paraId="5962D67C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EB5E58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18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098F2984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43874BC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E32A9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9E5919C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FF4B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2A2B478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29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EC18A8" w:rsidRPr="00C50AD0" w14:paraId="16417864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CB3CD9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72EA169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Человек и атмосфера. Адаптация человека к климатическим условиям.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Стихийные явления в атмосфере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9717CD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CE2F6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DFC3A5C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7B60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1FEE5BB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0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/886551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EC18A8" w:rsidRPr="00C50AD0" w14:paraId="6CE5B2CF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B43FEF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6605A916" w14:textId="77777777" w:rsidR="00C50AD0" w:rsidRPr="00C50AD0" w:rsidRDefault="00C50AD0" w:rsidP="00EC18A8">
            <w:pPr>
              <w:spacing w:after="0" w:line="240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234951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48AD5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D2E7A2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05C8B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5DBB137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1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/88655302</w:t>
              </w:r>
            </w:hyperlink>
          </w:p>
        </w:tc>
      </w:tr>
      <w:tr w:rsidR="00EC18A8" w:rsidRPr="00C50AD0" w14:paraId="2A668516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09AA75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64DD1CB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Современные изменения климата. Способы изучения и наблюдения за глобальным климатом.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Профессия климатолог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1A2E2D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E4DD1F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703BCA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892E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57D89204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2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/8865541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EC18A8" w:rsidRPr="00C50AD0" w14:paraId="1F79ABF1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0C6A78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095D506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BE1DB2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A1444F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FC635B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744A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1BE0F09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EC18A8" w:rsidRPr="00C50AD0" w14:paraId="0E4C4DC1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C5F80C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5AC9A060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Биосфера — оболочка жизни. Границы биосферы.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Профессии биогеограф и геоэколог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41A6FA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3AE97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01A19E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0467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3C7C797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Билиотека ЦОК</w:t>
            </w:r>
            <w:hyperlink r:id="rId33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/88655654</w:t>
              </w:r>
            </w:hyperlink>
          </w:p>
        </w:tc>
      </w:tr>
      <w:tr w:rsidR="00EC18A8" w:rsidRPr="00C50AD0" w14:paraId="2CE50CA6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4FAD32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2BB426F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947965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60565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CDBFD7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6FC1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5151097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4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/886557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EC18A8" w:rsidRPr="00C50AD0" w14:paraId="173FE16F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22FDCA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5B6F2525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1F0D27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C6C06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9D0DAFB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DB0AA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471F4FA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5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/88655942</w:t>
              </w:r>
            </w:hyperlink>
          </w:p>
        </w:tc>
      </w:tr>
      <w:tr w:rsidR="00EC18A8" w:rsidRPr="00C50AD0" w14:paraId="0DA37A94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B82D67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1CB2863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7D4800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3FF99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756CB0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8B0BA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6360A4E9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6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EC18A8" w:rsidRPr="00C50AD0" w14:paraId="68A6786B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A243E0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27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1312C67D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Человек как часть биосферы. Распространение людей на Земле.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Исследования и экологические проблемы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2556248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A838D4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098DA3B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8F2A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63810B9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7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24</w:t>
              </w:r>
            </w:hyperlink>
          </w:p>
        </w:tc>
      </w:tr>
      <w:tr w:rsidR="00EC18A8" w:rsidRPr="00C50AD0" w14:paraId="74223ACE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669589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5B837B7D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E2558A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C5F9B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B0AE56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EC80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2E1B9B5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EC18A8" w:rsidRPr="00C50AD0" w14:paraId="796E04A6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36DC82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33B641D1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Взаимосвязь оболочек Земли. Понятие о природном комплексе.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Природно-территориальный комплекс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207B98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66532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98FEB09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88E23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61B1B4B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8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/88655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50</w:t>
              </w:r>
            </w:hyperlink>
          </w:p>
        </w:tc>
      </w:tr>
      <w:tr w:rsidR="00EC18A8" w:rsidRPr="00C50AD0" w14:paraId="619B1F26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B55B67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24804514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7E6CEC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96AEB0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BB850FB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078C1E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41973A0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39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/886560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</w:hyperlink>
          </w:p>
        </w:tc>
      </w:tr>
      <w:tr w:rsidR="00EC18A8" w:rsidRPr="00C50AD0" w14:paraId="6259B174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06DC82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7D4629A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Круговороты веществ на Земле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7BA2333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E5227D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368C96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39D3B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43B3C357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40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/8865627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EC18A8" w:rsidRPr="00C50AD0" w14:paraId="31DF7E62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F9889B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32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70FA7780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Почва, её строение и состав.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Охрана почв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3C7577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746F7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AE5EBC6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2CAD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677C97F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41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/886563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ba</w:t>
              </w:r>
            </w:hyperlink>
          </w:p>
        </w:tc>
      </w:tr>
      <w:tr w:rsidR="00EC18A8" w:rsidRPr="00C50AD0" w14:paraId="4D9BD284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00354A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310940DC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B09FDC1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58BA0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BE6052C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14646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68D1A45F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Билиотека ЦОК </w:t>
            </w:r>
            <w:hyperlink r:id="rId42"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/886564</w:t>
              </w:r>
              <w:r w:rsidRPr="00C50AD0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dc</w:t>
              </w:r>
            </w:hyperlink>
          </w:p>
        </w:tc>
      </w:tr>
      <w:tr w:rsidR="00EC18A8" w:rsidRPr="00C50AD0" w14:paraId="40E5316D" w14:textId="77777777" w:rsidTr="00EC18A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E7E20D" w14:textId="77777777" w:rsidR="00C50AD0" w:rsidRPr="00C50AD0" w:rsidRDefault="00C50AD0" w:rsidP="00C50AD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5125" w:type="dxa"/>
            <w:tcMar>
              <w:top w:w="50" w:type="dxa"/>
              <w:left w:w="100" w:type="dxa"/>
            </w:tcMar>
            <w:vAlign w:val="center"/>
          </w:tcPr>
          <w:p w14:paraId="73D7ED3A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DB4C87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7BB447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3BFFE5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CC3FD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14:paraId="1E47BB32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EC18A8" w:rsidRPr="00C50AD0" w14:paraId="04149ADD" w14:textId="77777777" w:rsidTr="00EC18A8">
        <w:trPr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14:paraId="33A5E848" w14:textId="77777777" w:rsidR="00C50AD0" w:rsidRPr="00C50AD0" w:rsidRDefault="00C50AD0" w:rsidP="00C50AD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ECCE925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34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192C3A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EC2633E" w14:textId="77777777" w:rsidR="00C50AD0" w:rsidRPr="00C50AD0" w:rsidRDefault="00C50AD0" w:rsidP="00C50AD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C50AD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627E0" w14:textId="77777777" w:rsidR="00C50AD0" w:rsidRPr="00C50AD0" w:rsidRDefault="00C50AD0" w:rsidP="00C50AD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2585C5A3" w14:textId="77777777" w:rsidR="00C50AD0" w:rsidRPr="00C50AD0" w:rsidRDefault="00C50AD0" w:rsidP="00C50AD0">
      <w:pPr>
        <w:spacing w:after="200" w:line="276" w:lineRule="auto"/>
        <w:rPr>
          <w:kern w:val="0"/>
          <w:lang w:val="en-US"/>
          <w14:ligatures w14:val="none"/>
        </w:rPr>
        <w:sectPr w:rsidR="00C50AD0" w:rsidRPr="00C50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02EA0E" w14:textId="77777777" w:rsidR="00C50AD0" w:rsidRPr="00C50AD0" w:rsidRDefault="00C50AD0" w:rsidP="00C50AD0">
      <w:pPr>
        <w:spacing w:after="200" w:line="276" w:lineRule="auto"/>
        <w:rPr>
          <w:kern w:val="0"/>
          <w:lang w:val="en-US"/>
          <w14:ligatures w14:val="none"/>
        </w:rPr>
        <w:sectPr w:rsidR="00C50AD0" w:rsidRPr="00C50AD0" w:rsidSect="00EC18A8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51E2D506" w14:textId="77777777" w:rsidR="00C50AD0" w:rsidRPr="009670E8" w:rsidRDefault="00C50AD0" w:rsidP="00EC18A8">
      <w:p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</w:p>
    <w:sectPr w:rsidR="00C50AD0" w:rsidRPr="009670E8" w:rsidSect="009670E8">
      <w:footerReference w:type="default" r:id="rId43"/>
      <w:pgSz w:w="11906" w:h="16838"/>
      <w:pgMar w:top="709" w:right="850" w:bottom="1134" w:left="1701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3A4C1" w14:textId="77777777" w:rsidR="00ED0223" w:rsidRDefault="00ED0223" w:rsidP="009670E8">
      <w:pPr>
        <w:spacing w:after="0" w:line="240" w:lineRule="auto"/>
      </w:pPr>
      <w:r>
        <w:separator/>
      </w:r>
    </w:p>
  </w:endnote>
  <w:endnote w:type="continuationSeparator" w:id="0">
    <w:p w14:paraId="12B76CB6" w14:textId="77777777" w:rsidR="00ED0223" w:rsidRDefault="00ED0223" w:rsidP="00967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7074173"/>
      <w:docPartObj>
        <w:docPartGallery w:val="Page Numbers (Bottom of Page)"/>
        <w:docPartUnique/>
      </w:docPartObj>
    </w:sdtPr>
    <w:sdtEndPr/>
    <w:sdtContent>
      <w:p w14:paraId="0396AC54" w14:textId="7CFAAE06" w:rsidR="00C50AD0" w:rsidRDefault="00C50A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C75">
          <w:rPr>
            <w:noProof/>
          </w:rPr>
          <w:t>2</w:t>
        </w:r>
        <w:r>
          <w:fldChar w:fldCharType="end"/>
        </w:r>
      </w:p>
    </w:sdtContent>
  </w:sdt>
  <w:p w14:paraId="5885CC21" w14:textId="77777777" w:rsidR="00C50AD0" w:rsidRDefault="00C50A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7603367"/>
      <w:docPartObj>
        <w:docPartGallery w:val="Page Numbers (Bottom of Page)"/>
        <w:docPartUnique/>
      </w:docPartObj>
    </w:sdtPr>
    <w:sdtEndPr/>
    <w:sdtContent>
      <w:p w14:paraId="3696FA54" w14:textId="1C58FDA0" w:rsidR="009670E8" w:rsidRDefault="009670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C75">
          <w:rPr>
            <w:noProof/>
          </w:rPr>
          <w:t>14</w:t>
        </w:r>
        <w:r>
          <w:fldChar w:fldCharType="end"/>
        </w:r>
      </w:p>
    </w:sdtContent>
  </w:sdt>
  <w:p w14:paraId="3E646C17" w14:textId="77777777" w:rsidR="009670E8" w:rsidRDefault="009670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32EF" w14:textId="77777777" w:rsidR="00ED0223" w:rsidRDefault="00ED0223" w:rsidP="009670E8">
      <w:pPr>
        <w:spacing w:after="0" w:line="240" w:lineRule="auto"/>
      </w:pPr>
      <w:r>
        <w:separator/>
      </w:r>
    </w:p>
  </w:footnote>
  <w:footnote w:type="continuationSeparator" w:id="0">
    <w:p w14:paraId="0489ABD0" w14:textId="77777777" w:rsidR="00ED0223" w:rsidRDefault="00ED0223" w:rsidP="00967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E87"/>
    <w:multiLevelType w:val="multilevel"/>
    <w:tmpl w:val="BEBA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D732D"/>
    <w:multiLevelType w:val="multilevel"/>
    <w:tmpl w:val="9CB0B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4189E"/>
    <w:multiLevelType w:val="multilevel"/>
    <w:tmpl w:val="3604C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083B6E"/>
    <w:multiLevelType w:val="multilevel"/>
    <w:tmpl w:val="5ED2F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4F04C5"/>
    <w:multiLevelType w:val="multilevel"/>
    <w:tmpl w:val="2CF07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D67B32"/>
    <w:multiLevelType w:val="multilevel"/>
    <w:tmpl w:val="F086D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5B090B"/>
    <w:multiLevelType w:val="multilevel"/>
    <w:tmpl w:val="1518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E221C4"/>
    <w:multiLevelType w:val="multilevel"/>
    <w:tmpl w:val="49269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965F0E"/>
    <w:multiLevelType w:val="multilevel"/>
    <w:tmpl w:val="B7BC5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9E57EA"/>
    <w:multiLevelType w:val="multilevel"/>
    <w:tmpl w:val="CEFE7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0B1536"/>
    <w:multiLevelType w:val="multilevel"/>
    <w:tmpl w:val="B5A86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726042"/>
    <w:multiLevelType w:val="multilevel"/>
    <w:tmpl w:val="2786B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874318"/>
    <w:multiLevelType w:val="multilevel"/>
    <w:tmpl w:val="62803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E2B3CDD"/>
    <w:multiLevelType w:val="multilevel"/>
    <w:tmpl w:val="500A1D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12"/>
  </w:num>
  <w:num w:numId="9">
    <w:abstractNumId w:val="5"/>
  </w:num>
  <w:num w:numId="10">
    <w:abstractNumId w:val="10"/>
  </w:num>
  <w:num w:numId="11">
    <w:abstractNumId w:val="13"/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40"/>
    <w:rsid w:val="00062986"/>
    <w:rsid w:val="001F1D85"/>
    <w:rsid w:val="006C76E6"/>
    <w:rsid w:val="00854C37"/>
    <w:rsid w:val="00884BB0"/>
    <w:rsid w:val="009670E8"/>
    <w:rsid w:val="00AA4F40"/>
    <w:rsid w:val="00C50AD0"/>
    <w:rsid w:val="00EC18A8"/>
    <w:rsid w:val="00ED0223"/>
    <w:rsid w:val="00FD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D156F"/>
  <w15:chartTrackingRefBased/>
  <w15:docId w15:val="{A887491F-C504-4940-8240-76C2C33D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AD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50AD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50AD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C50AD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0E8"/>
  </w:style>
  <w:style w:type="paragraph" w:styleId="a5">
    <w:name w:val="footer"/>
    <w:basedOn w:val="a"/>
    <w:link w:val="a6"/>
    <w:uiPriority w:val="99"/>
    <w:unhideWhenUsed/>
    <w:rsid w:val="00967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0E8"/>
  </w:style>
  <w:style w:type="character" w:customStyle="1" w:styleId="10">
    <w:name w:val="Заголовок 1 Знак"/>
    <w:basedOn w:val="a0"/>
    <w:link w:val="1"/>
    <w:uiPriority w:val="9"/>
    <w:rsid w:val="00C50AD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50AD0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C50AD0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C50AD0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C50AD0"/>
  </w:style>
  <w:style w:type="paragraph" w:styleId="a7">
    <w:name w:val="Normal Indent"/>
    <w:basedOn w:val="a"/>
    <w:uiPriority w:val="99"/>
    <w:unhideWhenUsed/>
    <w:rsid w:val="00C50AD0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8">
    <w:name w:val="Subtitle"/>
    <w:basedOn w:val="a"/>
    <w:next w:val="a"/>
    <w:link w:val="a9"/>
    <w:uiPriority w:val="11"/>
    <w:qFormat/>
    <w:rsid w:val="00C50AD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9">
    <w:name w:val="Подзаголовок Знак"/>
    <w:basedOn w:val="a0"/>
    <w:link w:val="a8"/>
    <w:uiPriority w:val="11"/>
    <w:rsid w:val="00C50AD0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a">
    <w:name w:val="Title"/>
    <w:basedOn w:val="a"/>
    <w:next w:val="a"/>
    <w:link w:val="ab"/>
    <w:uiPriority w:val="10"/>
    <w:qFormat/>
    <w:rsid w:val="00C50AD0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b">
    <w:name w:val="Заголовок Знак"/>
    <w:basedOn w:val="a0"/>
    <w:link w:val="aa"/>
    <w:uiPriority w:val="10"/>
    <w:rsid w:val="00C50AD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c">
    <w:name w:val="Emphasis"/>
    <w:basedOn w:val="a0"/>
    <w:uiPriority w:val="20"/>
    <w:qFormat/>
    <w:rsid w:val="00C50AD0"/>
    <w:rPr>
      <w:i/>
      <w:iCs/>
    </w:rPr>
  </w:style>
  <w:style w:type="character" w:styleId="ad">
    <w:name w:val="Hyperlink"/>
    <w:basedOn w:val="a0"/>
    <w:uiPriority w:val="99"/>
    <w:unhideWhenUsed/>
    <w:rsid w:val="00C50AD0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C50AD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C50AD0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f38" TargetMode="External"/><Relationship Id="rId13" Type="http://schemas.openxmlformats.org/officeDocument/2006/relationships/hyperlink" Target="https://m.edsoo.ru/886530d4" TargetMode="External"/><Relationship Id="rId18" Type="http://schemas.openxmlformats.org/officeDocument/2006/relationships/hyperlink" Target="https://m.edsoo.ru/88653b2e" TargetMode="External"/><Relationship Id="rId26" Type="http://schemas.openxmlformats.org/officeDocument/2006/relationships/hyperlink" Target="https://m.edsoo.ru/886549ca" TargetMode="External"/><Relationship Id="rId39" Type="http://schemas.openxmlformats.org/officeDocument/2006/relationships/hyperlink" Target="https://m.edsoo.ru/886560a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4074" TargetMode="External"/><Relationship Id="rId34" Type="http://schemas.openxmlformats.org/officeDocument/2006/relationships/hyperlink" Target="https://m.edsoo.ru/886557c6" TargetMode="External"/><Relationship Id="rId42" Type="http://schemas.openxmlformats.org/officeDocument/2006/relationships/hyperlink" Target="https://m.edsoo.ru/886564dc" TargetMode="External"/><Relationship Id="rId7" Type="http://schemas.openxmlformats.org/officeDocument/2006/relationships/hyperlink" Target="https://m.edsoo.ru/7f414f38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m.edsoo.ru/88653994" TargetMode="External"/><Relationship Id="rId25" Type="http://schemas.openxmlformats.org/officeDocument/2006/relationships/hyperlink" Target="https://m.edsoo.ru/88654844" TargetMode="External"/><Relationship Id="rId33" Type="http://schemas.openxmlformats.org/officeDocument/2006/relationships/hyperlink" Target="https://m.edsoo.ru/88655654" TargetMode="External"/><Relationship Id="rId38" Type="http://schemas.openxmlformats.org/officeDocument/2006/relationships/hyperlink" Target="https://m.edsoo.ru/88655f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36e2" TargetMode="External"/><Relationship Id="rId20" Type="http://schemas.openxmlformats.org/officeDocument/2006/relationships/hyperlink" Target="https://m.edsoo.ru/88653f5c" TargetMode="External"/><Relationship Id="rId29" Type="http://schemas.openxmlformats.org/officeDocument/2006/relationships/hyperlink" Target="https://m.edsoo.ru/88654f2e" TargetMode="External"/><Relationship Id="rId41" Type="http://schemas.openxmlformats.org/officeDocument/2006/relationships/hyperlink" Target="https://m.edsoo.ru/886563b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4f38" TargetMode="External"/><Relationship Id="rId24" Type="http://schemas.openxmlformats.org/officeDocument/2006/relationships/hyperlink" Target="https://m.edsoo.ru/886546e6" TargetMode="External"/><Relationship Id="rId32" Type="http://schemas.openxmlformats.org/officeDocument/2006/relationships/hyperlink" Target="https://m.edsoo.ru/8865541a" TargetMode="External"/><Relationship Id="rId37" Type="http://schemas.openxmlformats.org/officeDocument/2006/relationships/hyperlink" Target="https://m.edsoo.ru/88655e24" TargetMode="External"/><Relationship Id="rId40" Type="http://schemas.openxmlformats.org/officeDocument/2006/relationships/hyperlink" Target="https://m.edsoo.ru/8865627a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88653502" TargetMode="External"/><Relationship Id="rId23" Type="http://schemas.openxmlformats.org/officeDocument/2006/relationships/hyperlink" Target="https://m.edsoo.ru/886545c4" TargetMode="External"/><Relationship Id="rId28" Type="http://schemas.openxmlformats.org/officeDocument/2006/relationships/hyperlink" Target="https://m.edsoo.ru/88654c54" TargetMode="External"/><Relationship Id="rId36" Type="http://schemas.openxmlformats.org/officeDocument/2006/relationships/hyperlink" Target="https://m.edsoo.ru/88655af0" TargetMode="External"/><Relationship Id="rId10" Type="http://schemas.openxmlformats.org/officeDocument/2006/relationships/hyperlink" Target="https://m.edsoo.ru/7f414f38" TargetMode="External"/><Relationship Id="rId19" Type="http://schemas.openxmlformats.org/officeDocument/2006/relationships/hyperlink" Target="https://m.edsoo.ru/88653e12" TargetMode="External"/><Relationship Id="rId31" Type="http://schemas.openxmlformats.org/officeDocument/2006/relationships/hyperlink" Target="https://m.edsoo.ru/8865530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886531ec" TargetMode="External"/><Relationship Id="rId22" Type="http://schemas.openxmlformats.org/officeDocument/2006/relationships/hyperlink" Target="https://m.edsoo.ru/88654466" TargetMode="External"/><Relationship Id="rId27" Type="http://schemas.openxmlformats.org/officeDocument/2006/relationships/hyperlink" Target="https://m.edsoo.ru/88654b14" TargetMode="External"/><Relationship Id="rId30" Type="http://schemas.openxmlformats.org/officeDocument/2006/relationships/hyperlink" Target="https://m.edsoo.ru/886551a4" TargetMode="External"/><Relationship Id="rId35" Type="http://schemas.openxmlformats.org/officeDocument/2006/relationships/hyperlink" Target="https://m.edsoo.ru/88655942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3258</Words>
  <Characters>18575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</cp:revision>
  <dcterms:created xsi:type="dcterms:W3CDTF">2023-09-12T19:41:00Z</dcterms:created>
  <dcterms:modified xsi:type="dcterms:W3CDTF">2023-09-12T19:41:00Z</dcterms:modified>
</cp:coreProperties>
</file>