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55C" w:rsidRPr="001C46F8" w:rsidRDefault="00797019" w:rsidP="001C46F8">
      <w:pPr>
        <w:spacing w:after="0"/>
        <w:sectPr w:rsidR="000B755C" w:rsidRPr="001C46F8" w:rsidSect="00841D79">
          <w:pgSz w:w="11906" w:h="16383"/>
          <w:pgMar w:top="426" w:right="424" w:bottom="568" w:left="1134" w:header="720" w:footer="720" w:gutter="0"/>
          <w:cols w:space="720"/>
        </w:sectPr>
      </w:pPr>
      <w:bookmarkStart w:id="0" w:name="block-1374267"/>
      <w:r>
        <w:rPr>
          <w:noProof/>
          <w:lang w:eastAsia="ru-RU"/>
        </w:rPr>
        <w:drawing>
          <wp:inline distT="0" distB="0" distL="0" distR="0">
            <wp:extent cx="6570980" cy="9020603"/>
            <wp:effectExtent l="19050" t="0" r="1270" b="0"/>
            <wp:docPr id="1" name="Рисунок 1" descr="C:\Users\1\Desktop\тит раб\шахр тит\лит 5.j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 раб\шахр тит\лит 5.jpeg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9020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55C" w:rsidRPr="001C46F8" w:rsidRDefault="00FB0141" w:rsidP="001C46F8">
      <w:pPr>
        <w:spacing w:after="0" w:line="264" w:lineRule="auto"/>
        <w:jc w:val="both"/>
      </w:pPr>
      <w:bookmarkStart w:id="1" w:name="block-1374272"/>
      <w:bookmarkEnd w:id="0"/>
      <w:r w:rsidRPr="001C46F8"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 w:rsidRPr="001C46F8">
        <w:rPr>
          <w:rFonts w:ascii="Times New Roman" w:hAnsi="Times New Roman"/>
          <w:color w:val="000000"/>
          <w:sz w:val="28"/>
        </w:rPr>
        <w:t>​</w:t>
      </w:r>
      <w:r w:rsidRPr="001C46F8">
        <w:rPr>
          <w:rFonts w:ascii="Times New Roman" w:hAnsi="Times New Roman"/>
          <w:b/>
          <w:color w:val="000000"/>
          <w:sz w:val="28"/>
        </w:rPr>
        <w:t>АЯ ЗАПИСКА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B755C" w:rsidRPr="001C46F8" w:rsidRDefault="000B755C">
      <w:pPr>
        <w:spacing w:after="0" w:line="264" w:lineRule="auto"/>
        <w:ind w:left="120"/>
        <w:jc w:val="both"/>
      </w:pPr>
    </w:p>
    <w:p w:rsidR="000B755C" w:rsidRPr="001C46F8" w:rsidRDefault="00FB0141">
      <w:pPr>
        <w:spacing w:after="0" w:line="264" w:lineRule="auto"/>
        <w:ind w:left="120"/>
        <w:jc w:val="both"/>
      </w:pPr>
      <w:r w:rsidRPr="001C46F8">
        <w:rPr>
          <w:rFonts w:ascii="Times New Roman" w:hAnsi="Times New Roman"/>
          <w:color w:val="000000"/>
          <w:sz w:val="28"/>
        </w:rPr>
        <w:t>​​</w:t>
      </w:r>
      <w:r w:rsidRPr="001C46F8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0B755C" w:rsidRPr="001C46F8" w:rsidRDefault="000B755C">
      <w:pPr>
        <w:spacing w:after="0" w:line="264" w:lineRule="auto"/>
        <w:ind w:left="120"/>
        <w:jc w:val="both"/>
      </w:pP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1C46F8" w:rsidRDefault="00FB0141">
      <w:pPr>
        <w:spacing w:after="0" w:line="264" w:lineRule="auto"/>
        <w:ind w:left="120"/>
        <w:jc w:val="both"/>
      </w:pPr>
      <w:r w:rsidRPr="001C46F8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0B755C" w:rsidRPr="001C46F8" w:rsidRDefault="000B755C">
      <w:pPr>
        <w:spacing w:after="0" w:line="264" w:lineRule="auto"/>
        <w:ind w:left="120"/>
        <w:jc w:val="both"/>
      </w:pP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</w:t>
      </w:r>
      <w:r w:rsidRPr="00841D79">
        <w:rPr>
          <w:rFonts w:ascii="Times New Roman" w:hAnsi="Times New Roman"/>
          <w:color w:val="000000"/>
          <w:sz w:val="24"/>
          <w:szCs w:val="24"/>
        </w:rPr>
        <w:lastRenderedPageBreak/>
        <w:t>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1C46F8" w:rsidRDefault="00FB0141">
      <w:pPr>
        <w:spacing w:after="0" w:line="264" w:lineRule="auto"/>
        <w:ind w:left="120"/>
        <w:jc w:val="both"/>
      </w:pPr>
      <w:r w:rsidRPr="001C46F8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0B755C" w:rsidRPr="001C46F8" w:rsidRDefault="000B755C">
      <w:pPr>
        <w:spacing w:after="0" w:line="264" w:lineRule="auto"/>
        <w:ind w:left="120"/>
        <w:jc w:val="both"/>
      </w:pP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0B755C" w:rsidRPr="001C46F8" w:rsidRDefault="000B755C">
      <w:pPr>
        <w:sectPr w:rsidR="000B755C" w:rsidRPr="001C46F8" w:rsidSect="00841D79">
          <w:pgSz w:w="11906" w:h="16383"/>
          <w:pgMar w:top="426" w:right="566" w:bottom="567" w:left="709" w:header="720" w:footer="720" w:gutter="0"/>
          <w:cols w:space="720"/>
        </w:sectPr>
      </w:pPr>
    </w:p>
    <w:p w:rsidR="000B755C" w:rsidRPr="001C46F8" w:rsidRDefault="00FB0141" w:rsidP="00841D79">
      <w:pPr>
        <w:spacing w:after="0" w:line="264" w:lineRule="auto"/>
        <w:jc w:val="both"/>
      </w:pPr>
      <w:bookmarkStart w:id="2" w:name="block-1374273"/>
      <w:bookmarkEnd w:id="1"/>
      <w:r w:rsidRPr="001C46F8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УЧЕБНОГО ПРЕДМЕТА </w:t>
      </w:r>
    </w:p>
    <w:p w:rsidR="000B755C" w:rsidRPr="001C46F8" w:rsidRDefault="000B755C">
      <w:pPr>
        <w:spacing w:after="0" w:line="264" w:lineRule="auto"/>
        <w:ind w:left="120"/>
        <w:jc w:val="both"/>
      </w:pPr>
    </w:p>
    <w:p w:rsidR="000B755C" w:rsidRPr="001C46F8" w:rsidRDefault="00FB0141">
      <w:pPr>
        <w:spacing w:after="0" w:line="264" w:lineRule="auto"/>
        <w:ind w:left="120"/>
        <w:jc w:val="both"/>
      </w:pPr>
      <w:r w:rsidRPr="001C46F8">
        <w:rPr>
          <w:rFonts w:ascii="Times New Roman" w:hAnsi="Times New Roman"/>
          <w:b/>
          <w:color w:val="000000"/>
          <w:sz w:val="28"/>
        </w:rPr>
        <w:t>5 КЛАСС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Богатство и выразительность русского языка.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Лингвистика как наука о языке.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Основные разделы лингвистики.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Язык и речь.Речь устная и письменная, монологическая и диалогическая, полилог.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Устный пересказ прочитанного или прослушанного текста, в том числе с изменением лица рассказчика.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Участие в диалоге на лингвистические темы (в рамках изученного) и темы на основе жизненных наблюдений.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Речевые формулы приветствия, прощания, просьбы, благодарности.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Виды аудирования: выборочное, ознакомительное, детальное.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Текст и его основные признаки. Тема и главная мысль текста. Микротема текста. Ключевые слова.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Композиционная структура текста. Абзац как средство членения текста на композиционно-смысловые части.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Повествование как тип речи. Рассказ.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текста: простой и сложный план текста.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Функциональные разновидности языка 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Фонетика. Графика. Орфоэпия 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Фонетика и графика как разделы лингвистики.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lastRenderedPageBreak/>
        <w:t>Звук как единица языка. Смыслоразличительная роль звука.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Система гласных звуков.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Система согласных звуков.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Изменение звуков в речевом потоке. Элементы фонетической транскрипции.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Слог. Ударение. Свойства русского ударения.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Соотношение звуков и букв.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Фонетический анализ слова.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Способы обозначения [й’], мягкости согласных.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Основные выразительные средства фонетики.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Прописные и строчные буквы.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Интонация, её функции. Основные элементы интонации.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Орфография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Орфография как раздел лингвистики.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Понятие «орфограмма». Буквенные и небуквенные орфограммы.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Правописание разделительных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ъ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841D79">
        <w:rPr>
          <w:rFonts w:ascii="Times New Roman" w:hAnsi="Times New Roman"/>
          <w:color w:val="000000"/>
          <w:sz w:val="24"/>
          <w:szCs w:val="24"/>
        </w:rPr>
        <w:t>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Лексикология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Лексикология как раздел лингвистики.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Синонимы. Антонимы. Омонимы. Паронимы.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Лексический анализ слов (в рамках изученного).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Морфемика. Орфография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Морфемика как раздел лингвистики.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Чередование звуков в морфемах (в том числе чередование гласных с нулём звука).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Морфемный анализ слов.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Уместное использование слов с суффиксами оценки в собственной речи.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Правописание корней с безударными проверяемыми, непроверяемыми гласными (в рамках изученного).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Правописание корней с проверяемыми, непроверяемыми, ­непроизносимыми согласными (в рамках изученного).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ё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после шипящих в корне слова.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Правописание неизменяемых на письме приставок и приставок на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-з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(-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841D79">
        <w:rPr>
          <w:rFonts w:ascii="Times New Roman" w:hAnsi="Times New Roman"/>
          <w:color w:val="000000"/>
          <w:sz w:val="24"/>
          <w:szCs w:val="24"/>
        </w:rPr>
        <w:t>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ы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после приставок.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ы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после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841D79">
        <w:rPr>
          <w:rFonts w:ascii="Times New Roman" w:hAnsi="Times New Roman"/>
          <w:color w:val="000000"/>
          <w:sz w:val="24"/>
          <w:szCs w:val="24"/>
        </w:rPr>
        <w:t>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Орфографический анализ слова (в рамках изученного).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Морфология как раздел грамматики. Грамматическое значение слова.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lastRenderedPageBreak/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Имя существительное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Род, число, падеж имени существительного.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Имена существительные общего рода.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Имена существительные, имеющие форму только единственного или только множественного числа.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Нормы произношения, нормы постановки ударения, нормы словоизменения имён существительных.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Правописание собственных имён существительных.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на конце имён существительных после шипящих.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Правописание безударных окончаний имён существительных.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ё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) после шипящих 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 имён существительных.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Правописание суффиксов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-чик- 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-щик-</w:t>
      </w:r>
      <w:r w:rsidRPr="00841D79">
        <w:rPr>
          <w:rFonts w:ascii="Times New Roman" w:hAnsi="Times New Roman"/>
          <w:color w:val="000000"/>
          <w:sz w:val="24"/>
          <w:szCs w:val="24"/>
        </w:rPr>
        <w:t>;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ек-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-ик- </w:t>
      </w:r>
      <w:r w:rsidRPr="00841D79">
        <w:rPr>
          <w:rFonts w:ascii="Times New Roman" w:hAnsi="Times New Roman"/>
          <w:color w:val="000000"/>
          <w:sz w:val="24"/>
          <w:szCs w:val="24"/>
        </w:rPr>
        <w:t>(-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чик-</w:t>
      </w:r>
      <w:r w:rsidRPr="00841D79">
        <w:rPr>
          <w:rFonts w:ascii="Times New Roman" w:hAnsi="Times New Roman"/>
          <w:color w:val="000000"/>
          <w:sz w:val="24"/>
          <w:szCs w:val="24"/>
        </w:rPr>
        <w:t>) имён существительных.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Правописание корней с чередованием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841D79">
        <w:rPr>
          <w:rFonts w:ascii="Times New Roman" w:hAnsi="Times New Roman"/>
          <w:color w:val="000000"/>
          <w:sz w:val="24"/>
          <w:szCs w:val="24"/>
        </w:rPr>
        <w:t>: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лаг</w:t>
      </w:r>
      <w:r w:rsidRPr="00841D79">
        <w:rPr>
          <w:rFonts w:ascii="Times New Roman" w:hAnsi="Times New Roman"/>
          <w:color w:val="000000"/>
          <w:sz w:val="24"/>
          <w:szCs w:val="24"/>
        </w:rPr>
        <w:t>- –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лож</w:t>
      </w:r>
      <w:r w:rsidRPr="00841D79">
        <w:rPr>
          <w:rFonts w:ascii="Times New Roman" w:hAnsi="Times New Roman"/>
          <w:color w:val="000000"/>
          <w:sz w:val="24"/>
          <w:szCs w:val="24"/>
        </w:rPr>
        <w:t>-;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раст</w:t>
      </w:r>
      <w:r w:rsidRPr="00841D79">
        <w:rPr>
          <w:rFonts w:ascii="Times New Roman" w:hAnsi="Times New Roman"/>
          <w:color w:val="000000"/>
          <w:sz w:val="24"/>
          <w:szCs w:val="24"/>
        </w:rPr>
        <w:t>- –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ращ</w:t>
      </w:r>
      <w:r w:rsidRPr="00841D79">
        <w:rPr>
          <w:rFonts w:ascii="Times New Roman" w:hAnsi="Times New Roman"/>
          <w:color w:val="000000"/>
          <w:sz w:val="24"/>
          <w:szCs w:val="24"/>
        </w:rPr>
        <w:t>- –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рос</w:t>
      </w:r>
      <w:r w:rsidRPr="00841D79">
        <w:rPr>
          <w:rFonts w:ascii="Times New Roman" w:hAnsi="Times New Roman"/>
          <w:color w:val="000000"/>
          <w:sz w:val="24"/>
          <w:szCs w:val="24"/>
        </w:rPr>
        <w:t>-;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гар</w:t>
      </w:r>
      <w:r w:rsidRPr="00841D79">
        <w:rPr>
          <w:rFonts w:ascii="Times New Roman" w:hAnsi="Times New Roman"/>
          <w:color w:val="000000"/>
          <w:sz w:val="24"/>
          <w:szCs w:val="24"/>
        </w:rPr>
        <w:t>- –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гор</w:t>
      </w:r>
      <w:r w:rsidRPr="00841D79">
        <w:rPr>
          <w:rFonts w:ascii="Times New Roman" w:hAnsi="Times New Roman"/>
          <w:color w:val="000000"/>
          <w:sz w:val="24"/>
          <w:szCs w:val="24"/>
        </w:rPr>
        <w:t>-,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зар</w:t>
      </w:r>
      <w:r w:rsidRPr="00841D79">
        <w:rPr>
          <w:rFonts w:ascii="Times New Roman" w:hAnsi="Times New Roman"/>
          <w:color w:val="000000"/>
          <w:sz w:val="24"/>
          <w:szCs w:val="24"/>
        </w:rPr>
        <w:t>- –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зор</w:t>
      </w:r>
      <w:r w:rsidRPr="00841D79">
        <w:rPr>
          <w:rFonts w:ascii="Times New Roman" w:hAnsi="Times New Roman"/>
          <w:color w:val="000000"/>
          <w:sz w:val="24"/>
          <w:szCs w:val="24"/>
        </w:rPr>
        <w:t>-;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 -клан- </w:t>
      </w:r>
      <w:r w:rsidRPr="00841D79">
        <w:rPr>
          <w:rFonts w:ascii="Times New Roman" w:hAnsi="Times New Roman"/>
          <w:color w:val="000000"/>
          <w:sz w:val="24"/>
          <w:szCs w:val="24"/>
        </w:rPr>
        <w:t>–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 -клон-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-скак- </w:t>
      </w:r>
      <w:r w:rsidRPr="00841D79">
        <w:rPr>
          <w:rFonts w:ascii="Times New Roman" w:hAnsi="Times New Roman"/>
          <w:color w:val="000000"/>
          <w:sz w:val="24"/>
          <w:szCs w:val="24"/>
        </w:rPr>
        <w:t>–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 -скоч-.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с именами существительными.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Орфографический анализ имён существительных (в рамках изученного).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Имя прилагательное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Имена прилагательные полные и краткие, их синтаксические функции.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Склонение имён прилагательных.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Морфологический анализ имён прилагательных (в рамках изученного).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Нормы словоизменения, произношения имён прилагательных, постановки ударения (в рамках изученного).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Правописание безударных окончаний имён прилагательных.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после шипящих 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 имён прилагательных.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Правописание кратких форм имён прилагательных с основой на шипящий.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не </w:t>
      </w:r>
      <w:r w:rsidRPr="00841D79">
        <w:rPr>
          <w:rFonts w:ascii="Times New Roman" w:hAnsi="Times New Roman"/>
          <w:color w:val="000000"/>
          <w:sz w:val="24"/>
          <w:szCs w:val="24"/>
        </w:rPr>
        <w:t>с именами прилагательными.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Орфографический анализ имён прилагательных (в рамках изученного).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Глагол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Глаголы совершенного и несовершенного вида, возвратные и невозвратные.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lastRenderedPageBreak/>
        <w:t>Спряжение глагола.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Морфологический анализ глаголов (в рамках изученного).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Нормы словоизменения глаголов, постановки ударения в глагольных формах (в рамках изученного).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Правописание корней с чередованием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и:</w:t>
      </w:r>
      <w:r w:rsidRPr="00841D79">
        <w:rPr>
          <w:rFonts w:ascii="Times New Roman" w:hAnsi="Times New Roman"/>
          <w:color w:val="000000"/>
          <w:sz w:val="24"/>
          <w:szCs w:val="24"/>
        </w:rPr>
        <w:t>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бер</w:t>
      </w:r>
      <w:r w:rsidRPr="00841D79">
        <w:rPr>
          <w:rFonts w:ascii="Times New Roman" w:hAnsi="Times New Roman"/>
          <w:color w:val="000000"/>
          <w:sz w:val="24"/>
          <w:szCs w:val="24"/>
        </w:rPr>
        <w:t>- –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бир</w:t>
      </w:r>
      <w:r w:rsidRPr="00841D79">
        <w:rPr>
          <w:rFonts w:ascii="Times New Roman" w:hAnsi="Times New Roman"/>
          <w:color w:val="000000"/>
          <w:sz w:val="24"/>
          <w:szCs w:val="24"/>
        </w:rPr>
        <w:t>-,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блест</w:t>
      </w:r>
      <w:r w:rsidRPr="00841D79">
        <w:rPr>
          <w:rFonts w:ascii="Times New Roman" w:hAnsi="Times New Roman"/>
          <w:color w:val="000000"/>
          <w:sz w:val="24"/>
          <w:szCs w:val="24"/>
        </w:rPr>
        <w:t>- –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блист</w:t>
      </w:r>
      <w:r w:rsidRPr="00841D79">
        <w:rPr>
          <w:rFonts w:ascii="Times New Roman" w:hAnsi="Times New Roman"/>
          <w:color w:val="000000"/>
          <w:sz w:val="24"/>
          <w:szCs w:val="24"/>
        </w:rPr>
        <w:t>-,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дер</w:t>
      </w:r>
      <w:r w:rsidRPr="00841D79">
        <w:rPr>
          <w:rFonts w:ascii="Times New Roman" w:hAnsi="Times New Roman"/>
          <w:color w:val="000000"/>
          <w:sz w:val="24"/>
          <w:szCs w:val="24"/>
        </w:rPr>
        <w:t>- –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дир</w:t>
      </w:r>
      <w:r w:rsidRPr="00841D79">
        <w:rPr>
          <w:rFonts w:ascii="Times New Roman" w:hAnsi="Times New Roman"/>
          <w:color w:val="000000"/>
          <w:sz w:val="24"/>
          <w:szCs w:val="24"/>
        </w:rPr>
        <w:t>-,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жег</w:t>
      </w:r>
      <w:r w:rsidRPr="00841D79">
        <w:rPr>
          <w:rFonts w:ascii="Times New Roman" w:hAnsi="Times New Roman"/>
          <w:color w:val="000000"/>
          <w:sz w:val="24"/>
          <w:szCs w:val="24"/>
        </w:rPr>
        <w:t>- –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жиг</w:t>
      </w:r>
      <w:r w:rsidRPr="00841D79">
        <w:rPr>
          <w:rFonts w:ascii="Times New Roman" w:hAnsi="Times New Roman"/>
          <w:color w:val="000000"/>
          <w:sz w:val="24"/>
          <w:szCs w:val="24"/>
        </w:rPr>
        <w:t>-,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мер</w:t>
      </w:r>
      <w:r w:rsidRPr="00841D79">
        <w:rPr>
          <w:rFonts w:ascii="Times New Roman" w:hAnsi="Times New Roman"/>
          <w:color w:val="000000"/>
          <w:sz w:val="24"/>
          <w:szCs w:val="24"/>
        </w:rPr>
        <w:t>- –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мир</w:t>
      </w:r>
      <w:r w:rsidRPr="00841D79">
        <w:rPr>
          <w:rFonts w:ascii="Times New Roman" w:hAnsi="Times New Roman"/>
          <w:color w:val="000000"/>
          <w:sz w:val="24"/>
          <w:szCs w:val="24"/>
        </w:rPr>
        <w:t>-,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пер</w:t>
      </w:r>
      <w:r w:rsidRPr="00841D79">
        <w:rPr>
          <w:rFonts w:ascii="Times New Roman" w:hAnsi="Times New Roman"/>
          <w:color w:val="000000"/>
          <w:sz w:val="24"/>
          <w:szCs w:val="24"/>
        </w:rPr>
        <w:t>- –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пир</w:t>
      </w:r>
      <w:r w:rsidRPr="00841D79">
        <w:rPr>
          <w:rFonts w:ascii="Times New Roman" w:hAnsi="Times New Roman"/>
          <w:color w:val="000000"/>
          <w:sz w:val="24"/>
          <w:szCs w:val="24"/>
        </w:rPr>
        <w:t>-,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стел</w:t>
      </w:r>
      <w:r w:rsidRPr="00841D79">
        <w:rPr>
          <w:rFonts w:ascii="Times New Roman" w:hAnsi="Times New Roman"/>
          <w:color w:val="000000"/>
          <w:sz w:val="24"/>
          <w:szCs w:val="24"/>
        </w:rPr>
        <w:t>- –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стил</w:t>
      </w:r>
      <w:r w:rsidRPr="00841D79">
        <w:rPr>
          <w:rFonts w:ascii="Times New Roman" w:hAnsi="Times New Roman"/>
          <w:color w:val="000000"/>
          <w:sz w:val="24"/>
          <w:szCs w:val="24"/>
        </w:rPr>
        <w:t>-,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тер</w:t>
      </w:r>
      <w:r w:rsidRPr="00841D79">
        <w:rPr>
          <w:rFonts w:ascii="Times New Roman" w:hAnsi="Times New Roman"/>
          <w:color w:val="000000"/>
          <w:sz w:val="24"/>
          <w:szCs w:val="24"/>
        </w:rPr>
        <w:t>- –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тир</w:t>
      </w:r>
      <w:r w:rsidRPr="00841D79">
        <w:rPr>
          <w:rFonts w:ascii="Times New Roman" w:hAnsi="Times New Roman"/>
          <w:color w:val="000000"/>
          <w:sz w:val="24"/>
          <w:szCs w:val="24"/>
        </w:rPr>
        <w:t>-.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Использование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-тся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-ться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в глаголах, суффиксов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-ова</w:t>
      </w:r>
      <w:r w:rsidRPr="00841D79">
        <w:rPr>
          <w:rFonts w:ascii="Times New Roman" w:hAnsi="Times New Roman"/>
          <w:color w:val="000000"/>
          <w:sz w:val="24"/>
          <w:szCs w:val="24"/>
        </w:rPr>
        <w:t>- –-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ева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-ыва- 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-ива-</w:t>
      </w:r>
      <w:r w:rsidRPr="00841D79">
        <w:rPr>
          <w:rFonts w:ascii="Times New Roman" w:hAnsi="Times New Roman"/>
          <w:color w:val="000000"/>
          <w:sz w:val="24"/>
          <w:szCs w:val="24"/>
        </w:rPr>
        <w:t>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Правописание безударных личных окончаний глагола.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Правописание гласной перед суффиксом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-л-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в формах прошедшего времени глагола.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с глаголами.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Орфографический анализ глаголов (в рамках изученного).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Синтаксис как раздел грамматики. Словосочетание и предложение как единицы синтаксиса.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Синтаксический анализ словосочетания.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Тире между подлежащим и сказуемым.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союзами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841D79">
        <w:rPr>
          <w:rFonts w:ascii="Times New Roman" w:hAnsi="Times New Roman"/>
          <w:color w:val="000000"/>
          <w:sz w:val="24"/>
          <w:szCs w:val="24"/>
        </w:rPr>
        <w:t>). Предложения с обобщающим словом при однородных членах.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Синтаксический анализ простого и простого осложнённого предложений.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союзами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841D79">
        <w:rPr>
          <w:rFonts w:ascii="Times New Roman" w:hAnsi="Times New Roman"/>
          <w:color w:val="000000"/>
          <w:sz w:val="24"/>
          <w:szCs w:val="24"/>
        </w:rPr>
        <w:t>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841D79">
        <w:rPr>
          <w:rFonts w:ascii="Times New Roman" w:hAnsi="Times New Roman"/>
          <w:color w:val="000000"/>
          <w:sz w:val="24"/>
          <w:szCs w:val="24"/>
        </w:rPr>
        <w:t>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lastRenderedPageBreak/>
        <w:t>Предложения с прямой речью.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Пунктуационное оформление предложений с прямой речью.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Диалог.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Пунктуационное оформление диалога на письме.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Пунктуация как раздел лингвистики.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Пунктуационный анализ предложения (в рамках изученного).</w:t>
      </w:r>
    </w:p>
    <w:p w:rsidR="000B755C" w:rsidRPr="001C46F8" w:rsidRDefault="000B755C">
      <w:pPr>
        <w:spacing w:after="0" w:line="264" w:lineRule="auto"/>
        <w:ind w:left="120"/>
        <w:jc w:val="both"/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  <w:bookmarkStart w:id="3" w:name="block-1374268"/>
      <w:bookmarkEnd w:id="2"/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 w:rsidP="00841D79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 w:rsidP="00841D79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 w:rsidP="00841D79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 w:rsidP="00841D79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 w:rsidP="00841D79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 w:rsidP="00841D79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 w:rsidP="00841D79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 w:rsidP="00841D79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 w:rsidP="00841D79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841D79" w:rsidRDefault="00841D79" w:rsidP="00841D79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0B755C" w:rsidRPr="001C46F8" w:rsidRDefault="00FB0141" w:rsidP="00841D79">
      <w:pPr>
        <w:spacing w:after="0" w:line="264" w:lineRule="auto"/>
        <w:jc w:val="both"/>
      </w:pPr>
      <w:r w:rsidRPr="001C46F8">
        <w:rPr>
          <w:rFonts w:ascii="Times New Roman" w:hAnsi="Times New Roman"/>
          <w:color w:val="000000"/>
          <w:sz w:val="28"/>
        </w:rPr>
        <w:t>​</w:t>
      </w:r>
      <w:r w:rsidRPr="001C46F8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0B755C" w:rsidRPr="001C46F8" w:rsidRDefault="000B755C">
      <w:pPr>
        <w:spacing w:after="0" w:line="264" w:lineRule="auto"/>
        <w:ind w:left="120"/>
        <w:jc w:val="both"/>
      </w:pPr>
    </w:p>
    <w:p w:rsidR="000B755C" w:rsidRPr="001C46F8" w:rsidRDefault="00FB0141">
      <w:pPr>
        <w:spacing w:after="0"/>
        <w:ind w:left="120"/>
      </w:pPr>
      <w:r w:rsidRPr="001C46F8">
        <w:rPr>
          <w:rFonts w:ascii="Times New Roman" w:hAnsi="Times New Roman"/>
          <w:b/>
          <w:color w:val="000000"/>
          <w:sz w:val="28"/>
        </w:rPr>
        <w:lastRenderedPageBreak/>
        <w:t>ЛИЧНОСТНЫЕ РЕЗУЛЬТАТЫ</w:t>
      </w:r>
    </w:p>
    <w:p w:rsidR="000B755C" w:rsidRPr="001C46F8" w:rsidRDefault="000B755C">
      <w:pPr>
        <w:spacing w:after="0"/>
        <w:ind w:left="120"/>
      </w:pP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следующие личностные результаты</w:t>
      </w:r>
      <w:r w:rsidRPr="00841D79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</w:t>
      </w:r>
      <w:r w:rsidRPr="00841D79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готовность к участию в гуманитарной деятельности (помощь людям, нуждающимся в ней; волонтёрство);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</w:t>
      </w:r>
      <w:r w:rsidRPr="00841D79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841D79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841D79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lastRenderedPageBreak/>
        <w:t xml:space="preserve">5)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умение принимать себя и других, не осуждая;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6)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умение рассказать о своих планах на будущее;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841D79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8)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9)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lastRenderedPageBreak/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следующие метапредметные результаты</w:t>
      </w:r>
      <w:r w:rsidRPr="00841D79">
        <w:rPr>
          <w:rFonts w:ascii="Times New Roman" w:hAnsi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действиякак часть познавательных универсальных учебных действий</w:t>
      </w:r>
      <w:r w:rsidRPr="00841D79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действиякак часть познавательных универсальных учебных действий</w:t>
      </w:r>
      <w:r w:rsidRPr="00841D79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умения работать с информациейкак часть познавательных универсальных учебных действий</w:t>
      </w:r>
      <w:r w:rsidRPr="00841D79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841D79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lastRenderedPageBreak/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841D79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841D79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признавать своё и чужое право на ошибку;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проявлять открытость;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умения совместной деятельности</w:t>
      </w:r>
      <w:r w:rsidRPr="00841D79">
        <w:rPr>
          <w:rFonts w:ascii="Times New Roman" w:hAnsi="Times New Roman"/>
          <w:color w:val="000000"/>
          <w:sz w:val="24"/>
          <w:szCs w:val="24"/>
        </w:rPr>
        <w:t>: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/>
        <w:ind w:left="120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0B755C" w:rsidRPr="00841D79" w:rsidRDefault="000B755C">
      <w:pPr>
        <w:spacing w:after="0"/>
        <w:ind w:left="120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Текст 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lastRenderedPageBreak/>
        <w:t>Проводить смысловой анализ текста, его композиционных особенностей, определять количество микротем и абзацев.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Фонетика. Графика. Орфоэпия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Проводить фонетический анализ слов.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Использовать знания по фонетике, графике и орфоэпии в практике произношения и правописания слов.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Орфография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Распознавать изученные орфограммы.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Применять знания по орфографии в практике правописания (в том числе применять знание о правописании разделительных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ъ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841D79">
        <w:rPr>
          <w:rFonts w:ascii="Times New Roman" w:hAnsi="Times New Roman"/>
          <w:color w:val="000000"/>
          <w:sz w:val="24"/>
          <w:szCs w:val="24"/>
        </w:rPr>
        <w:t>).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Лексикология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lastRenderedPageBreak/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Характеризовать тематические группы слов, родовые и видовые понятия.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Проводить лексический анализ слов (в рамках изученного).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Морфемика. Орфография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Характеризовать морфему как минимальную значимую единицу языка.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Находить чередование звуков в морфемах (в том числе чередование гласных с нулём звука).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Проводить морфемный анализ слов.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ы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после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841D79">
        <w:rPr>
          <w:rFonts w:ascii="Times New Roman" w:hAnsi="Times New Roman"/>
          <w:color w:val="000000"/>
          <w:sz w:val="24"/>
          <w:szCs w:val="24"/>
        </w:rPr>
        <w:t>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Проводить орфографический анализ слов (в рамках изученного).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Уместно использовать слова с суффиксами оценки в собственной речи.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Распознавать имена существительные, имена прилагательные, глаголы.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Имя существительное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Определять лексико-грамматические разряды имён существительных.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имён существительных.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Соблюдать правила правописания имён существительных: безударных окончаний;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ё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) после шипящих 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окончаниях; суффиксов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-чик-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-щик-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-ек-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-ик- (-чик-);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корней с чередованием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а </w:t>
      </w:r>
      <w:r w:rsidRPr="00841D79">
        <w:rPr>
          <w:rFonts w:ascii="Times New Roman" w:hAnsi="Times New Roman"/>
          <w:color w:val="000000"/>
          <w:sz w:val="24"/>
          <w:szCs w:val="24"/>
        </w:rPr>
        <w:t>//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 о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-лаг- </w:t>
      </w:r>
      <w:r w:rsidRPr="00841D79">
        <w:rPr>
          <w:rFonts w:ascii="Times New Roman" w:hAnsi="Times New Roman"/>
          <w:color w:val="000000"/>
          <w:sz w:val="24"/>
          <w:szCs w:val="24"/>
        </w:rPr>
        <w:t>–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 -лож-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-раст- </w:t>
      </w:r>
      <w:r w:rsidRPr="00841D79">
        <w:rPr>
          <w:rFonts w:ascii="Times New Roman" w:hAnsi="Times New Roman"/>
          <w:color w:val="000000"/>
          <w:sz w:val="24"/>
          <w:szCs w:val="24"/>
        </w:rPr>
        <w:t>–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 -ращ- </w:t>
      </w:r>
      <w:r w:rsidRPr="00841D79">
        <w:rPr>
          <w:rFonts w:ascii="Times New Roman" w:hAnsi="Times New Roman"/>
          <w:color w:val="000000"/>
          <w:sz w:val="24"/>
          <w:szCs w:val="24"/>
        </w:rPr>
        <w:t>–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 -рос-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-гар- </w:t>
      </w:r>
      <w:r w:rsidRPr="00841D79">
        <w:rPr>
          <w:rFonts w:ascii="Times New Roman" w:hAnsi="Times New Roman"/>
          <w:color w:val="000000"/>
          <w:sz w:val="24"/>
          <w:szCs w:val="24"/>
        </w:rPr>
        <w:t>–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 -гор-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-зар- </w:t>
      </w:r>
      <w:r w:rsidRPr="00841D79">
        <w:rPr>
          <w:rFonts w:ascii="Times New Roman" w:hAnsi="Times New Roman"/>
          <w:color w:val="000000"/>
          <w:sz w:val="24"/>
          <w:szCs w:val="24"/>
        </w:rPr>
        <w:t>–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 -зор-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-клан- </w:t>
      </w:r>
      <w:r w:rsidRPr="00841D79">
        <w:rPr>
          <w:rFonts w:ascii="Times New Roman" w:hAnsi="Times New Roman"/>
          <w:color w:val="000000"/>
          <w:sz w:val="24"/>
          <w:szCs w:val="24"/>
        </w:rPr>
        <w:t>–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 -клон-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-скак- </w:t>
      </w:r>
      <w:r w:rsidRPr="00841D79">
        <w:rPr>
          <w:rFonts w:ascii="Times New Roman" w:hAnsi="Times New Roman"/>
          <w:color w:val="000000"/>
          <w:sz w:val="24"/>
          <w:szCs w:val="24"/>
        </w:rPr>
        <w:t>–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 -скоч-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; употребления (неупотребления)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ь 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на конце имён существительных после шипящих; слитное и раздельное написание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с именами существительными; правописание собственных имён существительных.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Имя прилагательное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Проводить частичный морфологический анализ имён прилагательных (в рамках изученного).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имён прилагательных: безударных окончаний;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после шипящих 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с именами прилагательными.</w:t>
      </w:r>
    </w:p>
    <w:p w:rsidR="000B755C" w:rsidRPr="00841D79" w:rsidRDefault="000B75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B755C" w:rsidRPr="00841D79" w:rsidRDefault="00FB0141">
      <w:pPr>
        <w:spacing w:after="0" w:line="264" w:lineRule="auto"/>
        <w:ind w:left="12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Глагол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Определять спряжение глагола, уметь спрягать глаголы.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Проводить частичный морфологический анализ глаголов (в рамках изученного).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глаголов: корней с чередованием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е 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//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; использования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ь 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-тся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-ться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в глаголах; суффиксов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-ова</w:t>
      </w:r>
      <w:r w:rsidRPr="00841D79">
        <w:rPr>
          <w:rFonts w:ascii="Times New Roman" w:hAnsi="Times New Roman"/>
          <w:color w:val="000000"/>
          <w:sz w:val="24"/>
          <w:szCs w:val="24"/>
        </w:rPr>
        <w:t>-– -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ева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 xml:space="preserve">-ыва- 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-ива-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; личных окончаний глагола, гласной перед суффиксом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-л-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в формах прошедшего времени глагола; слитного и раздельного написания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с глаголами.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</w:t>
      </w:r>
      <w:r w:rsidRPr="00841D79">
        <w:rPr>
          <w:rFonts w:ascii="Times New Roman" w:hAnsi="Times New Roman"/>
          <w:color w:val="000000"/>
          <w:sz w:val="24"/>
          <w:szCs w:val="24"/>
        </w:rPr>
        <w:lastRenderedPageBreak/>
        <w:t>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союзами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841D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1D79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841D79">
        <w:rPr>
          <w:rFonts w:ascii="Times New Roman" w:hAnsi="Times New Roman"/>
          <w:color w:val="000000"/>
          <w:sz w:val="24"/>
          <w:szCs w:val="24"/>
        </w:rPr>
        <w:t>; оформлять на письме диалог.</w:t>
      </w:r>
    </w:p>
    <w:p w:rsidR="000B755C" w:rsidRPr="00841D79" w:rsidRDefault="00FB0141">
      <w:pPr>
        <w:spacing w:after="0" w:line="264" w:lineRule="auto"/>
        <w:ind w:firstLine="600"/>
        <w:jc w:val="both"/>
        <w:rPr>
          <w:sz w:val="24"/>
          <w:szCs w:val="24"/>
        </w:rPr>
      </w:pPr>
      <w:r w:rsidRPr="00841D79">
        <w:rPr>
          <w:rFonts w:ascii="Times New Roman" w:hAnsi="Times New Roman"/>
          <w:color w:val="000000"/>
          <w:sz w:val="24"/>
          <w:szCs w:val="24"/>
        </w:rPr>
        <w:t>Проводить пунктуационный анализ предложения (в рамках изученного).</w:t>
      </w:r>
    </w:p>
    <w:p w:rsidR="000B755C" w:rsidRDefault="000B755C">
      <w:pPr>
        <w:sectPr w:rsidR="000B755C" w:rsidSect="00841D79">
          <w:pgSz w:w="11906" w:h="16383"/>
          <w:pgMar w:top="426" w:right="566" w:bottom="1134" w:left="851" w:header="720" w:footer="720" w:gutter="0"/>
          <w:cols w:space="720"/>
        </w:sectPr>
      </w:pPr>
    </w:p>
    <w:p w:rsidR="000B755C" w:rsidRDefault="00FB0141" w:rsidP="00841D79">
      <w:pPr>
        <w:spacing w:after="0"/>
      </w:pPr>
      <w:bookmarkStart w:id="4" w:name="block-1374269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B755C" w:rsidRDefault="00FB0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533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6663"/>
        <w:gridCol w:w="1096"/>
        <w:gridCol w:w="1841"/>
        <w:gridCol w:w="1910"/>
        <w:gridCol w:w="2837"/>
      </w:tblGrid>
      <w:tr w:rsidR="000B755C" w:rsidTr="00841D79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6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55C" w:rsidRDefault="000B755C"/>
        </w:tc>
        <w:tc>
          <w:tcPr>
            <w:tcW w:w="6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55C" w:rsidRDefault="000B755C"/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55C" w:rsidRDefault="000B755C"/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15339" w:type="dxa"/>
            <w:gridSpan w:val="6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55C" w:rsidRDefault="000B755C"/>
        </w:tc>
      </w:tr>
      <w:tr w:rsidR="000B755C" w:rsidTr="00841D79">
        <w:trPr>
          <w:trHeight w:val="144"/>
          <w:tblCellSpacing w:w="20" w:type="nil"/>
        </w:trPr>
        <w:tc>
          <w:tcPr>
            <w:tcW w:w="15339" w:type="dxa"/>
            <w:gridSpan w:val="6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55C" w:rsidRDefault="000B755C"/>
        </w:tc>
      </w:tr>
      <w:tr w:rsidR="000B755C" w:rsidTr="00841D79">
        <w:trPr>
          <w:trHeight w:val="144"/>
          <w:tblCellSpacing w:w="20" w:type="nil"/>
        </w:trPr>
        <w:tc>
          <w:tcPr>
            <w:tcW w:w="15339" w:type="dxa"/>
            <w:gridSpan w:val="6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55C" w:rsidRDefault="000B755C"/>
        </w:tc>
      </w:tr>
      <w:tr w:rsidR="000B755C" w:rsidTr="00841D79">
        <w:trPr>
          <w:trHeight w:val="144"/>
          <w:tblCellSpacing w:w="20" w:type="nil"/>
        </w:trPr>
        <w:tc>
          <w:tcPr>
            <w:tcW w:w="15339" w:type="dxa"/>
            <w:gridSpan w:val="6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55C" w:rsidRDefault="000B755C"/>
        </w:tc>
      </w:tr>
      <w:tr w:rsidR="000B755C" w:rsidTr="00841D79">
        <w:trPr>
          <w:trHeight w:val="144"/>
          <w:tblCellSpacing w:w="20" w:type="nil"/>
        </w:trPr>
        <w:tc>
          <w:tcPr>
            <w:tcW w:w="15339" w:type="dxa"/>
            <w:gridSpan w:val="6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55C" w:rsidRDefault="000B755C"/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15339" w:type="dxa"/>
            <w:gridSpan w:val="6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b/>
                <w:color w:val="000000"/>
                <w:sz w:val="24"/>
              </w:rPr>
              <w:t>Раздел 6.Синтаксис. Культура речи. Пунктуация</w:t>
            </w: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55C" w:rsidRDefault="000B755C"/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15339" w:type="dxa"/>
            <w:gridSpan w:val="6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b/>
                <w:color w:val="000000"/>
                <w:sz w:val="24"/>
              </w:rPr>
              <w:t>Раздел 7.Морфология. Культура речи. Орфография</w:t>
            </w: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55C" w:rsidRDefault="000B755C"/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 пройденного материала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755C" w:rsidRDefault="000B755C"/>
        </w:tc>
      </w:tr>
    </w:tbl>
    <w:p w:rsidR="000B755C" w:rsidRDefault="000B755C">
      <w:pPr>
        <w:sectPr w:rsidR="000B755C" w:rsidSect="00841D79">
          <w:pgSz w:w="16383" w:h="11906" w:orient="landscape"/>
          <w:pgMar w:top="567" w:right="850" w:bottom="568" w:left="1701" w:header="720" w:footer="720" w:gutter="0"/>
          <w:cols w:space="720"/>
        </w:sectPr>
      </w:pPr>
    </w:p>
    <w:p w:rsidR="000B755C" w:rsidRDefault="00FB0141">
      <w:pPr>
        <w:spacing w:after="0"/>
        <w:ind w:left="120"/>
      </w:pPr>
      <w:bookmarkStart w:id="5" w:name="block-137427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B755C" w:rsidRDefault="00FB0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5328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8"/>
        <w:gridCol w:w="5669"/>
        <w:gridCol w:w="1169"/>
        <w:gridCol w:w="1841"/>
        <w:gridCol w:w="1910"/>
        <w:gridCol w:w="1347"/>
        <w:gridCol w:w="2824"/>
      </w:tblGrid>
      <w:tr w:rsidR="000B755C" w:rsidTr="00841D79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55C" w:rsidRDefault="00FB0141" w:rsidP="00841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5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55C" w:rsidRDefault="000B755C"/>
        </w:tc>
        <w:tc>
          <w:tcPr>
            <w:tcW w:w="56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55C" w:rsidRDefault="000B755C"/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755C" w:rsidRDefault="000B75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55C" w:rsidRDefault="000B75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755C" w:rsidRDefault="000B755C"/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12.09.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говорение, слушание, </w:t>
            </w:r>
            <w:r w:rsidRPr="001C46F8">
              <w:rPr>
                <w:rFonts w:ascii="Times New Roman" w:hAnsi="Times New Roman"/>
                <w:color w:val="000000"/>
                <w:sz w:val="24"/>
              </w:rPr>
              <w:lastRenderedPageBreak/>
              <w:t>чтение, письмо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30.10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30.11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Главные члены предложения (грамматическая </w:t>
            </w:r>
            <w:r w:rsidRPr="001C46F8">
              <w:rPr>
                <w:rFonts w:ascii="Times New Roman" w:hAnsi="Times New Roman"/>
                <w:color w:val="000000"/>
                <w:sz w:val="24"/>
              </w:rPr>
              <w:lastRenderedPageBreak/>
              <w:t>основа). Сказуемое и способы его выражения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 w:rsidP="00592F02">
            <w:pPr>
              <w:spacing w:after="0"/>
            </w:pPr>
            <w: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19.01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592F02">
            <w:pPr>
              <w:spacing w:after="0"/>
              <w:ind w:left="135"/>
            </w:pPr>
            <w:r>
              <w:t>26.01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</w:t>
            </w:r>
            <w:r w:rsidRPr="001C46F8">
              <w:rPr>
                <w:rFonts w:ascii="Times New Roman" w:hAnsi="Times New Roman"/>
                <w:color w:val="000000"/>
                <w:sz w:val="24"/>
              </w:rPr>
              <w:lastRenderedPageBreak/>
              <w:t>зато, да</w:t>
            </w:r>
            <w:r w:rsidR="00E1077F">
              <w:rPr>
                <w:rFonts w:ascii="Times New Roman" w:hAnsi="Times New Roman"/>
                <w:color w:val="000000"/>
                <w:sz w:val="24"/>
              </w:rPr>
              <w:t>31.01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Ц в суффиксах имен </w:t>
            </w:r>
            <w:r w:rsidRPr="001C46F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2.</w:t>
            </w:r>
            <w:bookmarkStart w:id="6" w:name="_GoBack"/>
            <w:bookmarkEnd w:id="6"/>
            <w:r>
              <w:t>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Спряжение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17.05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E1077F">
            <w:pPr>
              <w:spacing w:after="0"/>
              <w:ind w:left="135"/>
            </w:pPr>
            <w:r>
              <w:t>24.05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Повторение. Фонетика. Графика. Орфография. </w:t>
            </w:r>
            <w:r w:rsidRPr="001C46F8">
              <w:rPr>
                <w:rFonts w:ascii="Times New Roman" w:hAnsi="Times New Roman"/>
                <w:color w:val="000000"/>
                <w:sz w:val="24"/>
              </w:rPr>
              <w:lastRenderedPageBreak/>
              <w:t>Орфоэпия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0B755C" w:rsidRPr="00841D79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6F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6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55C" w:rsidRDefault="000B755C">
            <w:pPr>
              <w:spacing w:after="0"/>
              <w:ind w:left="135"/>
            </w:pPr>
          </w:p>
        </w:tc>
      </w:tr>
      <w:tr w:rsidR="000B755C" w:rsidTr="00841D79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0B755C" w:rsidRPr="001C46F8" w:rsidRDefault="00FB0141">
            <w:pPr>
              <w:spacing w:after="0"/>
              <w:ind w:left="135"/>
            </w:pPr>
            <w:r w:rsidRPr="001C46F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55C" w:rsidRDefault="00FB0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755C" w:rsidRDefault="000B755C"/>
        </w:tc>
      </w:tr>
    </w:tbl>
    <w:p w:rsidR="000B755C" w:rsidRDefault="000B755C">
      <w:pPr>
        <w:sectPr w:rsidR="000B755C" w:rsidSect="00841D79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0B755C" w:rsidRPr="00841D79" w:rsidRDefault="00FB0141">
      <w:pPr>
        <w:spacing w:after="0"/>
        <w:ind w:left="120"/>
      </w:pPr>
      <w:bookmarkStart w:id="7" w:name="block-1374270"/>
      <w:bookmarkEnd w:id="5"/>
      <w:r w:rsidRPr="00841D79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B755C" w:rsidRDefault="00FB014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B755C" w:rsidRDefault="00FB014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B755C" w:rsidRDefault="00FB014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B755C" w:rsidRDefault="00FB014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B755C" w:rsidRDefault="00FB014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B755C" w:rsidRDefault="00FB014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B755C" w:rsidRDefault="000B755C">
      <w:pPr>
        <w:spacing w:after="0"/>
        <w:ind w:left="120"/>
      </w:pPr>
    </w:p>
    <w:p w:rsidR="000B755C" w:rsidRPr="001C46F8" w:rsidRDefault="00FB0141">
      <w:pPr>
        <w:spacing w:after="0" w:line="480" w:lineRule="auto"/>
        <w:ind w:left="120"/>
      </w:pPr>
      <w:r w:rsidRPr="001C46F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B755C" w:rsidRDefault="00FB014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7"/>
    </w:p>
    <w:sectPr w:rsidR="000B755C" w:rsidSect="00186D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defaultTabStop w:val="708"/>
  <w:characterSpacingControl w:val="doNotCompress"/>
  <w:compat>
    <w:useFELayout/>
  </w:compat>
  <w:rsids>
    <w:rsidRoot w:val="000B755C"/>
    <w:rsid w:val="000B755C"/>
    <w:rsid w:val="00186DF3"/>
    <w:rsid w:val="001C46F8"/>
    <w:rsid w:val="00592F02"/>
    <w:rsid w:val="00797019"/>
    <w:rsid w:val="00841D79"/>
    <w:rsid w:val="00C75C37"/>
    <w:rsid w:val="00E1077F"/>
    <w:rsid w:val="00FB0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186DF3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86DF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86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97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970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2252" TargetMode="External"/><Relationship Id="rId117" Type="http://schemas.openxmlformats.org/officeDocument/2006/relationships/hyperlink" Target="https://m.edsoo.ru/fa25b7ee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d36" TargetMode="External"/><Relationship Id="rId47" Type="http://schemas.openxmlformats.org/officeDocument/2006/relationships/hyperlink" Target="https://m.edsoo.ru/fa256afa" TargetMode="External"/><Relationship Id="rId63" Type="http://schemas.openxmlformats.org/officeDocument/2006/relationships/hyperlink" Target="https://m.edsoo.ru/fa2565a0" TargetMode="External"/><Relationship Id="rId68" Type="http://schemas.openxmlformats.org/officeDocument/2006/relationships/hyperlink" Target="https://m.edsoo.ru/fa25eda4" TargetMode="External"/><Relationship Id="rId84" Type="http://schemas.openxmlformats.org/officeDocument/2006/relationships/hyperlink" Target="https://m.edsoo.ru/fa260e88" TargetMode="External"/><Relationship Id="rId89" Type="http://schemas.openxmlformats.org/officeDocument/2006/relationships/hyperlink" Target="https://m.edsoo.ru/fa25829c" TargetMode="External"/><Relationship Id="rId112" Type="http://schemas.openxmlformats.org/officeDocument/2006/relationships/hyperlink" Target="https://m.edsoo.ru/fa25aede" TargetMode="External"/><Relationship Id="rId133" Type="http://schemas.openxmlformats.org/officeDocument/2006/relationships/hyperlink" Target="https://m.edsoo.ru/fa261608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be6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b4e" TargetMode="External"/><Relationship Id="rId37" Type="http://schemas.openxmlformats.org/officeDocument/2006/relationships/hyperlink" Target="https://m.edsoo.ru/fa253bac" TargetMode="External"/><Relationship Id="rId53" Type="http://schemas.openxmlformats.org/officeDocument/2006/relationships/hyperlink" Target="https://m.edsoo.ru/fa25772a" TargetMode="External"/><Relationship Id="rId58" Type="http://schemas.openxmlformats.org/officeDocument/2006/relationships/hyperlink" Target="https://m.edsoo.ru/fa2558ee" TargetMode="External"/><Relationship Id="rId74" Type="http://schemas.openxmlformats.org/officeDocument/2006/relationships/hyperlink" Target="https://m.edsoo.ru/fa25fce0" TargetMode="External"/><Relationship Id="rId79" Type="http://schemas.openxmlformats.org/officeDocument/2006/relationships/hyperlink" Target="https://m.edsoo.ru/fa260744" TargetMode="External"/><Relationship Id="rId102" Type="http://schemas.openxmlformats.org/officeDocument/2006/relationships/hyperlink" Target="https://m.edsoo.ru/fa25976e" TargetMode="External"/><Relationship Id="rId123" Type="http://schemas.openxmlformats.org/officeDocument/2006/relationships/hyperlink" Target="https://m.edsoo.ru/fa25ccd4" TargetMode="External"/><Relationship Id="rId128" Type="http://schemas.openxmlformats.org/officeDocument/2006/relationships/hyperlink" Target="https://m.edsoo.ru/fa25e228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8580" TargetMode="External"/><Relationship Id="rId95" Type="http://schemas.openxmlformats.org/officeDocument/2006/relationships/hyperlink" Target="https://m.edsoo.ru/fa258d2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3b0" TargetMode="External"/><Relationship Id="rId43" Type="http://schemas.openxmlformats.org/officeDocument/2006/relationships/hyperlink" Target="https://m.edsoo.ru/fa254ebc" TargetMode="External"/><Relationship Id="rId48" Type="http://schemas.openxmlformats.org/officeDocument/2006/relationships/hyperlink" Target="https://m.edsoo.ru/fa256c26" TargetMode="External"/><Relationship Id="rId64" Type="http://schemas.openxmlformats.org/officeDocument/2006/relationships/hyperlink" Target="https://m.edsoo.ru/fa25e5de" TargetMode="External"/><Relationship Id="rId69" Type="http://schemas.openxmlformats.org/officeDocument/2006/relationships/hyperlink" Target="https://m.edsoo.ru/fa25ef0c" TargetMode="External"/><Relationship Id="rId113" Type="http://schemas.openxmlformats.org/officeDocument/2006/relationships/hyperlink" Target="https://m.edsoo.ru/fa25b046" TargetMode="External"/><Relationship Id="rId118" Type="http://schemas.openxmlformats.org/officeDocument/2006/relationships/hyperlink" Target="https://m.edsoo.ru/fa25b960" TargetMode="External"/><Relationship Id="rId134" Type="http://schemas.openxmlformats.org/officeDocument/2006/relationships/hyperlink" Target="https://m.edsoo.ru/fa2610f4" TargetMode="External"/><Relationship Id="rId139" Type="http://schemas.microsoft.com/office/2007/relationships/stylesWithEffects" Target="stylesWithEffects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464" TargetMode="External"/><Relationship Id="rId72" Type="http://schemas.openxmlformats.org/officeDocument/2006/relationships/hyperlink" Target="https://m.edsoo.ru/fa25f6e6" TargetMode="External"/><Relationship Id="rId80" Type="http://schemas.openxmlformats.org/officeDocument/2006/relationships/hyperlink" Target="https://m.edsoo.ru/fa2608a2" TargetMode="External"/><Relationship Id="rId85" Type="http://schemas.openxmlformats.org/officeDocument/2006/relationships/hyperlink" Target="https://m.edsoo.ru/fa257a04" TargetMode="External"/><Relationship Id="rId93" Type="http://schemas.openxmlformats.org/officeDocument/2006/relationships/hyperlink" Target="https://m.edsoo.ru/fa258918" TargetMode="External"/><Relationship Id="rId98" Type="http://schemas.openxmlformats.org/officeDocument/2006/relationships/hyperlink" Target="https://m.edsoo.ru/fa259246" TargetMode="External"/><Relationship Id="rId121" Type="http://schemas.openxmlformats.org/officeDocument/2006/relationships/hyperlink" Target="https://m.edsoo.ru/fa25c98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fa252126" TargetMode="External"/><Relationship Id="rId33" Type="http://schemas.openxmlformats.org/officeDocument/2006/relationships/hyperlink" Target="https://m.edsoo.ru/fa253350" TargetMode="External"/><Relationship Id="rId38" Type="http://schemas.openxmlformats.org/officeDocument/2006/relationships/hyperlink" Target="https://m.edsoo.ru/fa254002" TargetMode="External"/><Relationship Id="rId46" Type="http://schemas.openxmlformats.org/officeDocument/2006/relationships/hyperlink" Target="https://m.edsoo.ru/fa2569ce" TargetMode="External"/><Relationship Id="rId59" Type="http://schemas.openxmlformats.org/officeDocument/2006/relationships/hyperlink" Target="https://m.edsoo.ru/fa255b5a" TargetMode="External"/><Relationship Id="rId67" Type="http://schemas.openxmlformats.org/officeDocument/2006/relationships/hyperlink" Target="https://m.edsoo.ru/fa25ebce" TargetMode="External"/><Relationship Id="rId103" Type="http://schemas.openxmlformats.org/officeDocument/2006/relationships/hyperlink" Target="https://m.edsoo.ru/fa2599d0" TargetMode="External"/><Relationship Id="rId108" Type="http://schemas.openxmlformats.org/officeDocument/2006/relationships/hyperlink" Target="https://m.edsoo.ru/fa25a27c" TargetMode="External"/><Relationship Id="rId116" Type="http://schemas.openxmlformats.org/officeDocument/2006/relationships/hyperlink" Target="https://m.edsoo.ru/fa25b686" TargetMode="External"/><Relationship Id="rId124" Type="http://schemas.openxmlformats.org/officeDocument/2006/relationships/hyperlink" Target="https://m.edsoo.ru/fa25ce32" TargetMode="External"/><Relationship Id="rId129" Type="http://schemas.openxmlformats.org/officeDocument/2006/relationships/hyperlink" Target="https://m.edsoo.ru/fa25d90e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ad4" TargetMode="External"/><Relationship Id="rId54" Type="http://schemas.openxmlformats.org/officeDocument/2006/relationships/hyperlink" Target="https://m.edsoo.ru/fa2578ba" TargetMode="External"/><Relationship Id="rId62" Type="http://schemas.openxmlformats.org/officeDocument/2006/relationships/hyperlink" Target="https://m.edsoo.ru/fa25632a" TargetMode="External"/><Relationship Id="rId70" Type="http://schemas.openxmlformats.org/officeDocument/2006/relationships/hyperlink" Target="https://m.edsoo.ru/fa25f402" TargetMode="External"/><Relationship Id="rId75" Type="http://schemas.openxmlformats.org/officeDocument/2006/relationships/hyperlink" Target="https://m.edsoo.ru/fa25ffb0" TargetMode="External"/><Relationship Id="rId83" Type="http://schemas.openxmlformats.org/officeDocument/2006/relationships/hyperlink" Target="https://m.edsoo.ru/fa260d5c" TargetMode="External"/><Relationship Id="rId88" Type="http://schemas.openxmlformats.org/officeDocument/2006/relationships/hyperlink" Target="https://m.edsoo.ru/fa2583d2" TargetMode="External"/><Relationship Id="rId91" Type="http://schemas.openxmlformats.org/officeDocument/2006/relationships/hyperlink" Target="https://m.edsoo.ru/fa2586b6" TargetMode="External"/><Relationship Id="rId96" Type="http://schemas.openxmlformats.org/officeDocument/2006/relationships/hyperlink" Target="https://m.edsoo.ru/fa258fe4" TargetMode="External"/><Relationship Id="rId111" Type="http://schemas.openxmlformats.org/officeDocument/2006/relationships/hyperlink" Target="https://m.edsoo.ru/fa25ad6c" TargetMode="External"/><Relationship Id="rId132" Type="http://schemas.openxmlformats.org/officeDocument/2006/relationships/hyperlink" Target="https://m.edsoo.ru/fa25e43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522" TargetMode="External"/><Relationship Id="rId36" Type="http://schemas.openxmlformats.org/officeDocument/2006/relationships/hyperlink" Target="https://m.edsoo.ru/fa253a30" TargetMode="External"/><Relationship Id="rId49" Type="http://schemas.openxmlformats.org/officeDocument/2006/relationships/hyperlink" Target="https://m.edsoo.ru/fa256d5c" TargetMode="External"/><Relationship Id="rId57" Type="http://schemas.openxmlformats.org/officeDocument/2006/relationships/hyperlink" Target="https://m.edsoo.ru/fa25568c" TargetMode="External"/><Relationship Id="rId106" Type="http://schemas.openxmlformats.org/officeDocument/2006/relationships/hyperlink" Target="https://m.edsoo.ru/fa25a114" TargetMode="External"/><Relationship Id="rId114" Type="http://schemas.openxmlformats.org/officeDocument/2006/relationships/hyperlink" Target="https://m.edsoo.ru/fa25b398" TargetMode="External"/><Relationship Id="rId119" Type="http://schemas.openxmlformats.org/officeDocument/2006/relationships/hyperlink" Target="https://m.edsoo.ru/fa25bb9a" TargetMode="External"/><Relationship Id="rId127" Type="http://schemas.openxmlformats.org/officeDocument/2006/relationships/hyperlink" Target="https://m.edsoo.ru/fa25e0ca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ea0" TargetMode="External"/><Relationship Id="rId44" Type="http://schemas.openxmlformats.org/officeDocument/2006/relationships/hyperlink" Target="https://m.edsoo.ru/fa25674e" TargetMode="External"/><Relationship Id="rId52" Type="http://schemas.openxmlformats.org/officeDocument/2006/relationships/hyperlink" Target="https://m.edsoo.ru/fa2575f4" TargetMode="External"/><Relationship Id="rId60" Type="http://schemas.openxmlformats.org/officeDocument/2006/relationships/hyperlink" Target="https://m.edsoo.ru/fa255ce0" TargetMode="External"/><Relationship Id="rId65" Type="http://schemas.openxmlformats.org/officeDocument/2006/relationships/hyperlink" Target="https://m.edsoo.ru/fa25e778" TargetMode="External"/><Relationship Id="rId73" Type="http://schemas.openxmlformats.org/officeDocument/2006/relationships/hyperlink" Target="https://m.edsoo.ru/fa25fb78" TargetMode="External"/><Relationship Id="rId78" Type="http://schemas.openxmlformats.org/officeDocument/2006/relationships/hyperlink" Target="https://m.edsoo.ru/fa2605c8" TargetMode="External"/><Relationship Id="rId81" Type="http://schemas.openxmlformats.org/officeDocument/2006/relationships/hyperlink" Target="https://m.edsoo.ru/fa260a8c" TargetMode="External"/><Relationship Id="rId86" Type="http://schemas.openxmlformats.org/officeDocument/2006/relationships/hyperlink" Target="https://m.edsoo.ru/fa257b30" TargetMode="External"/><Relationship Id="rId94" Type="http://schemas.openxmlformats.org/officeDocument/2006/relationships/hyperlink" Target="https://m.edsoo.ru/fa258bde" TargetMode="External"/><Relationship Id="rId99" Type="http://schemas.openxmlformats.org/officeDocument/2006/relationships/hyperlink" Target="https://m.edsoo.ru/fa259110" TargetMode="External"/><Relationship Id="rId101" Type="http://schemas.openxmlformats.org/officeDocument/2006/relationships/hyperlink" Target="https://m.edsoo.ru/fa2598a4" TargetMode="External"/><Relationship Id="rId122" Type="http://schemas.openxmlformats.org/officeDocument/2006/relationships/hyperlink" Target="https://m.edsoo.ru/fa25cb58" TargetMode="External"/><Relationship Id="rId130" Type="http://schemas.openxmlformats.org/officeDocument/2006/relationships/hyperlink" Target="https://m.edsoo.ru/fa25db02" TargetMode="External"/><Relationship Id="rId135" Type="http://schemas.openxmlformats.org/officeDocument/2006/relationships/hyperlink" Target="https://m.edsoo.ru/fa26128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491c" TargetMode="External"/><Relationship Id="rId109" Type="http://schemas.openxmlformats.org/officeDocument/2006/relationships/hyperlink" Target="https://m.edsoo.ru/fa25a5ce" TargetMode="External"/><Relationship Id="rId34" Type="http://schemas.openxmlformats.org/officeDocument/2006/relationships/hyperlink" Target="https://m.edsoo.ru/fa2534cc" TargetMode="External"/><Relationship Id="rId50" Type="http://schemas.openxmlformats.org/officeDocument/2006/relationships/hyperlink" Target="https://m.edsoo.ru/fa257130" TargetMode="External"/><Relationship Id="rId55" Type="http://schemas.openxmlformats.org/officeDocument/2006/relationships/hyperlink" Target="https://m.edsoo.ru/fa2553d0" TargetMode="External"/><Relationship Id="rId76" Type="http://schemas.openxmlformats.org/officeDocument/2006/relationships/hyperlink" Target="https://m.edsoo.ru/fa25fe52" TargetMode="External"/><Relationship Id="rId97" Type="http://schemas.openxmlformats.org/officeDocument/2006/relationships/hyperlink" Target="https://m.edsoo.ru/fa25939a" TargetMode="External"/><Relationship Id="rId104" Type="http://schemas.openxmlformats.org/officeDocument/2006/relationships/hyperlink" Target="https://m.edsoo.ru/fa259afc" TargetMode="External"/><Relationship Id="rId120" Type="http://schemas.openxmlformats.org/officeDocument/2006/relationships/hyperlink" Target="https://m.edsoo.ru/fa25c1ee" TargetMode="External"/><Relationship Id="rId125" Type="http://schemas.openxmlformats.org/officeDocument/2006/relationships/hyperlink" Target="https://m.edsoo.ru/fa25d44a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57e" TargetMode="External"/><Relationship Id="rId92" Type="http://schemas.openxmlformats.org/officeDocument/2006/relationships/hyperlink" Target="https://m.edsoo.ru/fa2587e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26f8" TargetMode="External"/><Relationship Id="rId24" Type="http://schemas.openxmlformats.org/officeDocument/2006/relationships/hyperlink" Target="https://m.edsoo.ru/fa251ffa" TargetMode="External"/><Relationship Id="rId40" Type="http://schemas.openxmlformats.org/officeDocument/2006/relationships/hyperlink" Target="https://m.edsoo.ru/fa256ed8" TargetMode="External"/><Relationship Id="rId45" Type="http://schemas.openxmlformats.org/officeDocument/2006/relationships/hyperlink" Target="https://m.edsoo.ru/fa256898" TargetMode="External"/><Relationship Id="rId66" Type="http://schemas.openxmlformats.org/officeDocument/2006/relationships/hyperlink" Target="https://m.edsoo.ru/fa25ea52" TargetMode="External"/><Relationship Id="rId87" Type="http://schemas.openxmlformats.org/officeDocument/2006/relationships/hyperlink" Target="https://m.edsoo.ru/fa25803a" TargetMode="External"/><Relationship Id="rId110" Type="http://schemas.openxmlformats.org/officeDocument/2006/relationships/hyperlink" Target="https://m.edsoo.ru/fa25b1b8" TargetMode="External"/><Relationship Id="rId115" Type="http://schemas.openxmlformats.org/officeDocument/2006/relationships/hyperlink" Target="https://m.edsoo.ru/fa25b514" TargetMode="External"/><Relationship Id="rId131" Type="http://schemas.openxmlformats.org/officeDocument/2006/relationships/hyperlink" Target="https://m.edsoo.ru/fa25dc74" TargetMode="External"/><Relationship Id="rId136" Type="http://schemas.openxmlformats.org/officeDocument/2006/relationships/hyperlink" Target="https://m.edsoo.ru/fa2614e6" TargetMode="External"/><Relationship Id="rId61" Type="http://schemas.openxmlformats.org/officeDocument/2006/relationships/hyperlink" Target="https://m.edsoo.ru/fa255e16" TargetMode="External"/><Relationship Id="rId82" Type="http://schemas.openxmlformats.org/officeDocument/2006/relationships/hyperlink" Target="https://m.edsoo.ru/fa260c1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86a" TargetMode="External"/><Relationship Id="rId35" Type="http://schemas.openxmlformats.org/officeDocument/2006/relationships/hyperlink" Target="https://m.edsoo.ru/fa25362a" TargetMode="External"/><Relationship Id="rId56" Type="http://schemas.openxmlformats.org/officeDocument/2006/relationships/hyperlink" Target="https://m.edsoo.ru/fa2554fc" TargetMode="External"/><Relationship Id="rId77" Type="http://schemas.openxmlformats.org/officeDocument/2006/relationships/hyperlink" Target="https://m.edsoo.ru/fa260190" TargetMode="External"/><Relationship Id="rId100" Type="http://schemas.openxmlformats.org/officeDocument/2006/relationships/hyperlink" Target="https://m.edsoo.ru/fa2595ca" TargetMode="External"/><Relationship Id="rId105" Type="http://schemas.openxmlformats.org/officeDocument/2006/relationships/hyperlink" Target="https://m.edsoo.ru/fa259c1e" TargetMode="External"/><Relationship Id="rId126" Type="http://schemas.openxmlformats.org/officeDocument/2006/relationships/hyperlink" Target="https://m.edsoo.ru/fa25d1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34</Pages>
  <Words>10449</Words>
  <Characters>59561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асият алимагомедова</dc:creator>
  <cp:lastModifiedBy>1</cp:lastModifiedBy>
  <cp:revision>5</cp:revision>
  <dcterms:created xsi:type="dcterms:W3CDTF">2023-09-09T17:32:00Z</dcterms:created>
  <dcterms:modified xsi:type="dcterms:W3CDTF">2023-10-10T05:51:00Z</dcterms:modified>
</cp:coreProperties>
</file>